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65" w:rsidRPr="00513165" w:rsidRDefault="00513165" w:rsidP="00513165">
      <w:pPr>
        <w:widowControl w:val="0"/>
        <w:shd w:val="clear" w:color="auto" w:fill="FFFFFF"/>
        <w:autoSpaceDE w:val="0"/>
        <w:autoSpaceDN w:val="0"/>
        <w:adjustRightInd w:val="0"/>
        <w:spacing w:after="0" w:line="360" w:lineRule="auto"/>
        <w:ind w:left="58" w:right="34" w:hanging="58"/>
        <w:jc w:val="both"/>
        <w:rPr>
          <w:rFonts w:ascii="Times New Roman" w:eastAsia="Times New Roman" w:hAnsi="Times New Roman"/>
          <w:sz w:val="28"/>
          <w:szCs w:val="28"/>
          <w:lang w:eastAsia="ru-RU"/>
        </w:rPr>
      </w:pPr>
      <w:r w:rsidRPr="00513165">
        <w:rPr>
          <w:rFonts w:ascii="Times New Roman" w:eastAsia="Times New Roman" w:hAnsi="Times New Roman"/>
          <w:sz w:val="28"/>
          <w:szCs w:val="28"/>
          <w:lang w:eastAsia="ru-RU"/>
        </w:rPr>
        <w:t>УДК 911.2</w:t>
      </w:r>
    </w:p>
    <w:p w:rsidR="00E63F9C" w:rsidRPr="00513165" w:rsidRDefault="00221768" w:rsidP="00513165">
      <w:pPr>
        <w:spacing w:after="0" w:line="240" w:lineRule="auto"/>
        <w:jc w:val="center"/>
        <w:rPr>
          <w:rFonts w:ascii="Times New Roman" w:hAnsi="Times New Roman"/>
          <w:b/>
          <w:sz w:val="28"/>
          <w:szCs w:val="28"/>
        </w:rPr>
      </w:pPr>
      <w:r w:rsidRPr="00513165">
        <w:rPr>
          <w:rFonts w:ascii="Times New Roman" w:hAnsi="Times New Roman"/>
          <w:b/>
          <w:sz w:val="28"/>
          <w:szCs w:val="28"/>
        </w:rPr>
        <w:t>ПРОБЛЕМЫ ГЕОГРАФИЧЕСКОГО И ЭКОЛОГИЧЕСКОГО ОБРАЗОВАНИЯ В ПОСТИНДУСТРИАЛЬНУЮ ЭПОХУ</w:t>
      </w:r>
    </w:p>
    <w:p w:rsidR="00587FC0" w:rsidRPr="00513165" w:rsidRDefault="00587FC0" w:rsidP="00513165">
      <w:pPr>
        <w:spacing w:after="0" w:line="240" w:lineRule="auto"/>
        <w:jc w:val="right"/>
        <w:rPr>
          <w:rFonts w:ascii="Times New Roman" w:hAnsi="Times New Roman"/>
          <w:b/>
          <w:sz w:val="28"/>
          <w:szCs w:val="28"/>
        </w:rPr>
      </w:pPr>
      <w:r w:rsidRPr="00513165">
        <w:rPr>
          <w:rFonts w:ascii="Times New Roman" w:hAnsi="Times New Roman"/>
          <w:b/>
          <w:sz w:val="28"/>
          <w:szCs w:val="28"/>
        </w:rPr>
        <w:t>Б.И. Кочуров</w:t>
      </w:r>
    </w:p>
    <w:p w:rsidR="00855336" w:rsidRDefault="00587FC0" w:rsidP="00513165">
      <w:pPr>
        <w:spacing w:after="0" w:line="240" w:lineRule="auto"/>
        <w:jc w:val="right"/>
        <w:rPr>
          <w:rFonts w:ascii="Times New Roman" w:hAnsi="Times New Roman"/>
          <w:sz w:val="28"/>
          <w:szCs w:val="28"/>
        </w:rPr>
      </w:pPr>
      <w:r w:rsidRPr="00513165">
        <w:rPr>
          <w:rFonts w:ascii="Times New Roman" w:hAnsi="Times New Roman"/>
          <w:sz w:val="28"/>
          <w:szCs w:val="28"/>
        </w:rPr>
        <w:t xml:space="preserve">Институт географии РАН, Москва, </w:t>
      </w:r>
      <w:proofErr w:type="spellStart"/>
      <w:r w:rsidRPr="00513165">
        <w:rPr>
          <w:rFonts w:ascii="Times New Roman" w:hAnsi="Times New Roman"/>
          <w:sz w:val="28"/>
          <w:szCs w:val="28"/>
        </w:rPr>
        <w:t>д.г</w:t>
      </w:r>
      <w:proofErr w:type="gramStart"/>
      <w:r w:rsidRPr="00513165">
        <w:rPr>
          <w:rFonts w:ascii="Times New Roman" w:hAnsi="Times New Roman"/>
          <w:sz w:val="28"/>
          <w:szCs w:val="28"/>
        </w:rPr>
        <w:t>.н</w:t>
      </w:r>
      <w:proofErr w:type="spellEnd"/>
      <w:proofErr w:type="gramEnd"/>
      <w:r w:rsidR="00855336">
        <w:rPr>
          <w:rFonts w:ascii="Times New Roman" w:hAnsi="Times New Roman"/>
          <w:sz w:val="28"/>
          <w:szCs w:val="28"/>
        </w:rPr>
        <w:t>,</w:t>
      </w:r>
    </w:p>
    <w:p w:rsidR="00587FC0" w:rsidRPr="00513165" w:rsidRDefault="00587FC0" w:rsidP="00513165">
      <w:pPr>
        <w:spacing w:after="0" w:line="240" w:lineRule="auto"/>
        <w:jc w:val="right"/>
        <w:rPr>
          <w:rStyle w:val="a4"/>
          <w:rFonts w:ascii="Times New Roman" w:hAnsi="Times New Roman"/>
          <w:color w:val="auto"/>
          <w:sz w:val="28"/>
          <w:szCs w:val="28"/>
        </w:rPr>
      </w:pPr>
      <w:r w:rsidRPr="00513165">
        <w:rPr>
          <w:rFonts w:ascii="Times New Roman" w:hAnsi="Times New Roman"/>
          <w:sz w:val="28"/>
          <w:szCs w:val="28"/>
        </w:rPr>
        <w:t>профессор</w:t>
      </w:r>
      <w:r w:rsidR="00855336">
        <w:rPr>
          <w:rFonts w:ascii="Times New Roman" w:hAnsi="Times New Roman"/>
          <w:sz w:val="28"/>
          <w:szCs w:val="28"/>
        </w:rPr>
        <w:t xml:space="preserve">, </w:t>
      </w:r>
      <w:hyperlink r:id="rId6" w:history="1">
        <w:r w:rsidRPr="00513165">
          <w:rPr>
            <w:rStyle w:val="a4"/>
            <w:rFonts w:ascii="Times New Roman" w:hAnsi="Times New Roman"/>
            <w:color w:val="auto"/>
            <w:sz w:val="28"/>
            <w:szCs w:val="28"/>
            <w:lang w:val="en-US"/>
          </w:rPr>
          <w:t>camertonmagazin</w:t>
        </w:r>
        <w:r w:rsidRPr="00513165">
          <w:rPr>
            <w:rStyle w:val="a4"/>
            <w:rFonts w:ascii="Times New Roman" w:hAnsi="Times New Roman"/>
            <w:color w:val="auto"/>
            <w:sz w:val="28"/>
            <w:szCs w:val="28"/>
          </w:rPr>
          <w:t>@</w:t>
        </w:r>
        <w:r w:rsidRPr="00513165">
          <w:rPr>
            <w:rStyle w:val="a4"/>
            <w:rFonts w:ascii="Times New Roman" w:hAnsi="Times New Roman"/>
            <w:color w:val="auto"/>
            <w:sz w:val="28"/>
            <w:szCs w:val="28"/>
            <w:lang w:val="en-US"/>
          </w:rPr>
          <w:t>mail</w:t>
        </w:r>
        <w:r w:rsidRPr="00513165">
          <w:rPr>
            <w:rStyle w:val="a4"/>
            <w:rFonts w:ascii="Times New Roman" w:hAnsi="Times New Roman"/>
            <w:color w:val="auto"/>
            <w:sz w:val="28"/>
            <w:szCs w:val="28"/>
          </w:rPr>
          <w:t>.</w:t>
        </w:r>
        <w:proofErr w:type="spellStart"/>
        <w:r w:rsidRPr="00513165">
          <w:rPr>
            <w:rStyle w:val="a4"/>
            <w:rFonts w:ascii="Times New Roman" w:hAnsi="Times New Roman"/>
            <w:color w:val="auto"/>
            <w:sz w:val="28"/>
            <w:szCs w:val="28"/>
            <w:lang w:val="en-US"/>
          </w:rPr>
          <w:t>ru</w:t>
        </w:r>
        <w:proofErr w:type="spellEnd"/>
      </w:hyperlink>
    </w:p>
    <w:p w:rsidR="00587FC0" w:rsidRPr="00513165" w:rsidRDefault="00587FC0" w:rsidP="00513165">
      <w:pPr>
        <w:spacing w:after="0" w:line="240" w:lineRule="auto"/>
        <w:jc w:val="right"/>
        <w:rPr>
          <w:rFonts w:ascii="Times New Roman" w:hAnsi="Times New Roman"/>
          <w:b/>
          <w:sz w:val="28"/>
          <w:szCs w:val="28"/>
        </w:rPr>
      </w:pPr>
      <w:r w:rsidRPr="00513165">
        <w:rPr>
          <w:rFonts w:ascii="Times New Roman" w:hAnsi="Times New Roman"/>
          <w:b/>
          <w:sz w:val="28"/>
          <w:szCs w:val="28"/>
        </w:rPr>
        <w:t xml:space="preserve">В.А. </w:t>
      </w:r>
      <w:proofErr w:type="spellStart"/>
      <w:r w:rsidRPr="00513165">
        <w:rPr>
          <w:rFonts w:ascii="Times New Roman" w:hAnsi="Times New Roman"/>
          <w:b/>
          <w:sz w:val="28"/>
          <w:szCs w:val="28"/>
        </w:rPr>
        <w:t>Лобковский</w:t>
      </w:r>
      <w:proofErr w:type="spellEnd"/>
    </w:p>
    <w:p w:rsidR="00587FC0" w:rsidRPr="00513165" w:rsidRDefault="00587FC0" w:rsidP="00513165">
      <w:pPr>
        <w:spacing w:after="0" w:line="240" w:lineRule="auto"/>
        <w:jc w:val="right"/>
        <w:rPr>
          <w:rStyle w:val="a4"/>
          <w:rFonts w:ascii="Times New Roman" w:hAnsi="Times New Roman"/>
          <w:color w:val="auto"/>
          <w:sz w:val="28"/>
          <w:szCs w:val="28"/>
        </w:rPr>
      </w:pPr>
      <w:r w:rsidRPr="00513165">
        <w:rPr>
          <w:rFonts w:ascii="Times New Roman" w:hAnsi="Times New Roman"/>
          <w:sz w:val="28"/>
          <w:szCs w:val="28"/>
        </w:rPr>
        <w:t xml:space="preserve">Институт географии РАН, Москва, </w:t>
      </w:r>
      <w:proofErr w:type="spellStart"/>
      <w:r w:rsidRPr="00513165">
        <w:rPr>
          <w:rFonts w:ascii="Times New Roman" w:hAnsi="Times New Roman"/>
          <w:sz w:val="28"/>
          <w:szCs w:val="28"/>
        </w:rPr>
        <w:t>к.г</w:t>
      </w:r>
      <w:proofErr w:type="gramStart"/>
      <w:r w:rsidRPr="00513165">
        <w:rPr>
          <w:rFonts w:ascii="Times New Roman" w:hAnsi="Times New Roman"/>
          <w:sz w:val="28"/>
          <w:szCs w:val="28"/>
        </w:rPr>
        <w:t>.н</w:t>
      </w:r>
      <w:proofErr w:type="spellEnd"/>
      <w:proofErr w:type="gramEnd"/>
      <w:r w:rsidR="00513165">
        <w:rPr>
          <w:rFonts w:ascii="Times New Roman" w:hAnsi="Times New Roman"/>
          <w:sz w:val="28"/>
          <w:szCs w:val="28"/>
        </w:rPr>
        <w:t xml:space="preserve">, </w:t>
      </w:r>
      <w:hyperlink r:id="rId7" w:history="1">
        <w:r w:rsidRPr="00513165">
          <w:rPr>
            <w:rStyle w:val="a4"/>
            <w:rFonts w:ascii="Times New Roman" w:hAnsi="Times New Roman"/>
            <w:color w:val="auto"/>
            <w:sz w:val="28"/>
            <w:szCs w:val="28"/>
            <w:lang w:val="en-US"/>
          </w:rPr>
          <w:t>v</w:t>
        </w:r>
        <w:r w:rsidRPr="00513165">
          <w:rPr>
            <w:rStyle w:val="a4"/>
            <w:rFonts w:ascii="Times New Roman" w:hAnsi="Times New Roman"/>
            <w:color w:val="auto"/>
            <w:sz w:val="28"/>
            <w:szCs w:val="28"/>
          </w:rPr>
          <w:t>.</w:t>
        </w:r>
        <w:r w:rsidRPr="00513165">
          <w:rPr>
            <w:rStyle w:val="a4"/>
            <w:rFonts w:ascii="Times New Roman" w:hAnsi="Times New Roman"/>
            <w:color w:val="auto"/>
            <w:sz w:val="28"/>
            <w:szCs w:val="28"/>
            <w:lang w:val="en-US"/>
          </w:rPr>
          <w:t>a</w:t>
        </w:r>
        <w:r w:rsidRPr="00513165">
          <w:rPr>
            <w:rStyle w:val="a4"/>
            <w:rFonts w:ascii="Times New Roman" w:hAnsi="Times New Roman"/>
            <w:color w:val="auto"/>
            <w:sz w:val="28"/>
            <w:szCs w:val="28"/>
          </w:rPr>
          <w:t>.</w:t>
        </w:r>
        <w:r w:rsidRPr="00513165">
          <w:rPr>
            <w:rStyle w:val="a4"/>
            <w:rFonts w:ascii="Times New Roman" w:hAnsi="Times New Roman"/>
            <w:color w:val="auto"/>
            <w:sz w:val="28"/>
            <w:szCs w:val="28"/>
            <w:lang w:val="en-US"/>
          </w:rPr>
          <w:t>lobkovskiy</w:t>
        </w:r>
        <w:r w:rsidRPr="00513165">
          <w:rPr>
            <w:rStyle w:val="a4"/>
            <w:rFonts w:ascii="Times New Roman" w:hAnsi="Times New Roman"/>
            <w:color w:val="auto"/>
            <w:sz w:val="28"/>
            <w:szCs w:val="28"/>
          </w:rPr>
          <w:t>@</w:t>
        </w:r>
        <w:r w:rsidRPr="00513165">
          <w:rPr>
            <w:rStyle w:val="a4"/>
            <w:rFonts w:ascii="Times New Roman" w:hAnsi="Times New Roman"/>
            <w:color w:val="auto"/>
            <w:sz w:val="28"/>
            <w:szCs w:val="28"/>
            <w:lang w:val="en-US"/>
          </w:rPr>
          <w:t>igras</w:t>
        </w:r>
        <w:r w:rsidRPr="00513165">
          <w:rPr>
            <w:rStyle w:val="a4"/>
            <w:rFonts w:ascii="Times New Roman" w:hAnsi="Times New Roman"/>
            <w:color w:val="auto"/>
            <w:sz w:val="28"/>
            <w:szCs w:val="28"/>
          </w:rPr>
          <w:t>.</w:t>
        </w:r>
        <w:proofErr w:type="spellStart"/>
        <w:r w:rsidRPr="00513165">
          <w:rPr>
            <w:rStyle w:val="a4"/>
            <w:rFonts w:ascii="Times New Roman" w:hAnsi="Times New Roman"/>
            <w:color w:val="auto"/>
            <w:sz w:val="28"/>
            <w:szCs w:val="28"/>
            <w:lang w:val="en-US"/>
          </w:rPr>
          <w:t>ru</w:t>
        </w:r>
        <w:proofErr w:type="spellEnd"/>
      </w:hyperlink>
    </w:p>
    <w:p w:rsidR="00587FC0" w:rsidRPr="00513165" w:rsidRDefault="00587FC0" w:rsidP="00513165">
      <w:pPr>
        <w:spacing w:after="0" w:line="240" w:lineRule="auto"/>
        <w:jc w:val="right"/>
        <w:rPr>
          <w:rFonts w:ascii="Times New Roman" w:hAnsi="Times New Roman"/>
          <w:b/>
          <w:sz w:val="28"/>
          <w:szCs w:val="28"/>
        </w:rPr>
      </w:pPr>
      <w:r w:rsidRPr="00513165">
        <w:rPr>
          <w:rFonts w:ascii="Times New Roman" w:hAnsi="Times New Roman"/>
          <w:b/>
          <w:sz w:val="28"/>
          <w:szCs w:val="28"/>
        </w:rPr>
        <w:t>Н.В. Фомина</w:t>
      </w:r>
    </w:p>
    <w:p w:rsidR="00513165" w:rsidRDefault="00587FC0" w:rsidP="00513165">
      <w:pPr>
        <w:spacing w:after="0" w:line="240" w:lineRule="auto"/>
        <w:jc w:val="right"/>
        <w:rPr>
          <w:rFonts w:ascii="Times New Roman" w:hAnsi="Times New Roman"/>
          <w:sz w:val="28"/>
          <w:szCs w:val="28"/>
        </w:rPr>
      </w:pPr>
      <w:r w:rsidRPr="00513165">
        <w:rPr>
          <w:rFonts w:ascii="Times New Roman" w:hAnsi="Times New Roman"/>
          <w:sz w:val="28"/>
          <w:szCs w:val="28"/>
        </w:rPr>
        <w:t xml:space="preserve">Московский городской педагогический университет, </w:t>
      </w:r>
    </w:p>
    <w:p w:rsidR="00587FC0" w:rsidRPr="00513165" w:rsidRDefault="00587FC0" w:rsidP="00513165">
      <w:pPr>
        <w:spacing w:after="0" w:line="240" w:lineRule="auto"/>
        <w:jc w:val="right"/>
        <w:rPr>
          <w:rFonts w:ascii="Times New Roman" w:hAnsi="Times New Roman"/>
          <w:sz w:val="28"/>
          <w:szCs w:val="28"/>
        </w:rPr>
      </w:pPr>
      <w:r w:rsidRPr="00513165">
        <w:rPr>
          <w:rFonts w:ascii="Times New Roman" w:hAnsi="Times New Roman"/>
          <w:sz w:val="28"/>
          <w:szCs w:val="28"/>
        </w:rPr>
        <w:t>аспирант</w:t>
      </w:r>
      <w:r w:rsidR="00513165">
        <w:rPr>
          <w:rFonts w:ascii="Times New Roman" w:hAnsi="Times New Roman"/>
          <w:sz w:val="28"/>
          <w:szCs w:val="28"/>
        </w:rPr>
        <w:t>,</w:t>
      </w:r>
      <w:hyperlink r:id="rId8" w:history="1">
        <w:r w:rsidRPr="00513165">
          <w:rPr>
            <w:rStyle w:val="a4"/>
            <w:rFonts w:ascii="Times New Roman" w:hAnsi="Times New Roman"/>
            <w:color w:val="auto"/>
            <w:sz w:val="28"/>
            <w:szCs w:val="28"/>
            <w:lang w:val="en-US"/>
          </w:rPr>
          <w:t>fominanina</w:t>
        </w:r>
        <w:r w:rsidRPr="00513165">
          <w:rPr>
            <w:rStyle w:val="a4"/>
            <w:rFonts w:ascii="Times New Roman" w:hAnsi="Times New Roman"/>
            <w:color w:val="auto"/>
            <w:sz w:val="28"/>
            <w:szCs w:val="28"/>
          </w:rPr>
          <w:t>12@</w:t>
        </w:r>
        <w:r w:rsidRPr="00513165">
          <w:rPr>
            <w:rStyle w:val="a4"/>
            <w:rFonts w:ascii="Times New Roman" w:hAnsi="Times New Roman"/>
            <w:color w:val="auto"/>
            <w:sz w:val="28"/>
            <w:szCs w:val="28"/>
            <w:lang w:val="en-US"/>
          </w:rPr>
          <w:t>mail</w:t>
        </w:r>
        <w:r w:rsidRPr="00513165">
          <w:rPr>
            <w:rStyle w:val="a4"/>
            <w:rFonts w:ascii="Times New Roman" w:hAnsi="Times New Roman"/>
            <w:color w:val="auto"/>
            <w:sz w:val="28"/>
            <w:szCs w:val="28"/>
          </w:rPr>
          <w:t>.</w:t>
        </w:r>
        <w:proofErr w:type="spellStart"/>
        <w:r w:rsidRPr="00513165">
          <w:rPr>
            <w:rStyle w:val="a4"/>
            <w:rFonts w:ascii="Times New Roman" w:hAnsi="Times New Roman"/>
            <w:color w:val="auto"/>
            <w:sz w:val="28"/>
            <w:szCs w:val="28"/>
            <w:lang w:val="en-US"/>
          </w:rPr>
          <w:t>ru</w:t>
        </w:r>
        <w:proofErr w:type="spellEnd"/>
      </w:hyperlink>
    </w:p>
    <w:p w:rsidR="00587FC0" w:rsidRPr="00513165" w:rsidRDefault="00587FC0" w:rsidP="00513165">
      <w:pPr>
        <w:spacing w:after="0" w:line="240" w:lineRule="auto"/>
        <w:jc w:val="right"/>
        <w:rPr>
          <w:rFonts w:ascii="Times New Roman" w:hAnsi="Times New Roman"/>
          <w:b/>
          <w:sz w:val="28"/>
          <w:szCs w:val="28"/>
        </w:rPr>
      </w:pPr>
      <w:r w:rsidRPr="00513165">
        <w:rPr>
          <w:rFonts w:ascii="Times New Roman" w:hAnsi="Times New Roman"/>
          <w:b/>
          <w:sz w:val="28"/>
          <w:szCs w:val="28"/>
        </w:rPr>
        <w:t xml:space="preserve">Ю.А. </w:t>
      </w:r>
      <w:proofErr w:type="spellStart"/>
      <w:r w:rsidRPr="00513165">
        <w:rPr>
          <w:rFonts w:ascii="Times New Roman" w:hAnsi="Times New Roman"/>
          <w:b/>
          <w:sz w:val="28"/>
          <w:szCs w:val="28"/>
        </w:rPr>
        <w:t>Хазиахметова</w:t>
      </w:r>
      <w:proofErr w:type="spellEnd"/>
    </w:p>
    <w:p w:rsidR="00587FC0" w:rsidRPr="00513165" w:rsidRDefault="00587FC0" w:rsidP="00513165">
      <w:pPr>
        <w:spacing w:after="0" w:line="240" w:lineRule="auto"/>
        <w:jc w:val="right"/>
        <w:rPr>
          <w:rStyle w:val="a4"/>
          <w:rFonts w:ascii="Times New Roman" w:hAnsi="Times New Roman"/>
          <w:color w:val="auto"/>
          <w:sz w:val="28"/>
          <w:szCs w:val="28"/>
        </w:rPr>
      </w:pPr>
      <w:r w:rsidRPr="00513165">
        <w:rPr>
          <w:rFonts w:ascii="Times New Roman" w:hAnsi="Times New Roman"/>
          <w:sz w:val="28"/>
          <w:szCs w:val="28"/>
        </w:rPr>
        <w:t xml:space="preserve">Институт географии РАН, Москва, </w:t>
      </w:r>
      <w:proofErr w:type="spellStart"/>
      <w:r w:rsidRPr="00513165">
        <w:rPr>
          <w:rFonts w:ascii="Times New Roman" w:hAnsi="Times New Roman"/>
          <w:sz w:val="28"/>
          <w:szCs w:val="28"/>
        </w:rPr>
        <w:t>к.г.н</w:t>
      </w:r>
      <w:proofErr w:type="spellEnd"/>
      <w:r w:rsidRPr="00513165">
        <w:rPr>
          <w:rFonts w:ascii="Times New Roman" w:hAnsi="Times New Roman"/>
          <w:sz w:val="28"/>
          <w:szCs w:val="28"/>
        </w:rPr>
        <w:t>.</w:t>
      </w:r>
      <w:r w:rsidR="00513165">
        <w:rPr>
          <w:rFonts w:ascii="Times New Roman" w:hAnsi="Times New Roman"/>
          <w:sz w:val="28"/>
          <w:szCs w:val="28"/>
        </w:rPr>
        <w:t xml:space="preserve">, </w:t>
      </w:r>
      <w:hyperlink r:id="rId9" w:history="1">
        <w:r w:rsidRPr="00513165">
          <w:rPr>
            <w:rStyle w:val="a4"/>
            <w:rFonts w:ascii="Times New Roman" w:hAnsi="Times New Roman"/>
            <w:color w:val="auto"/>
            <w:sz w:val="28"/>
            <w:szCs w:val="28"/>
          </w:rPr>
          <w:t>haziahmetova@igras.ru</w:t>
        </w:r>
      </w:hyperlink>
    </w:p>
    <w:p w:rsidR="00587FC0" w:rsidRPr="00513165" w:rsidRDefault="00587FC0" w:rsidP="00513165">
      <w:pPr>
        <w:spacing w:after="0" w:line="240" w:lineRule="auto"/>
        <w:jc w:val="right"/>
        <w:rPr>
          <w:rFonts w:ascii="Times New Roman" w:hAnsi="Times New Roman"/>
          <w:b/>
          <w:sz w:val="28"/>
          <w:szCs w:val="28"/>
        </w:rPr>
      </w:pPr>
      <w:r w:rsidRPr="00513165">
        <w:rPr>
          <w:rFonts w:ascii="Times New Roman" w:hAnsi="Times New Roman"/>
          <w:b/>
          <w:sz w:val="28"/>
          <w:szCs w:val="28"/>
        </w:rPr>
        <w:t xml:space="preserve">Л.Г. </w:t>
      </w:r>
      <w:proofErr w:type="spellStart"/>
      <w:r w:rsidRPr="00513165">
        <w:rPr>
          <w:rFonts w:ascii="Times New Roman" w:hAnsi="Times New Roman"/>
          <w:b/>
          <w:sz w:val="28"/>
          <w:szCs w:val="28"/>
        </w:rPr>
        <w:t>Лобковская</w:t>
      </w:r>
      <w:proofErr w:type="spellEnd"/>
    </w:p>
    <w:p w:rsidR="00587FC0" w:rsidRPr="00513165" w:rsidRDefault="00587FC0" w:rsidP="00513165">
      <w:pPr>
        <w:spacing w:after="0" w:line="240" w:lineRule="auto"/>
        <w:jc w:val="right"/>
        <w:rPr>
          <w:rStyle w:val="a4"/>
          <w:rFonts w:ascii="Times New Roman" w:hAnsi="Times New Roman"/>
          <w:color w:val="auto"/>
          <w:sz w:val="28"/>
          <w:szCs w:val="28"/>
        </w:rPr>
      </w:pPr>
      <w:r w:rsidRPr="00513165">
        <w:rPr>
          <w:rFonts w:ascii="Times New Roman" w:hAnsi="Times New Roman"/>
          <w:sz w:val="28"/>
          <w:szCs w:val="28"/>
        </w:rPr>
        <w:t xml:space="preserve">Институт географии РАН, Москва, </w:t>
      </w:r>
      <w:proofErr w:type="spellStart"/>
      <w:r w:rsidRPr="00513165">
        <w:rPr>
          <w:rFonts w:ascii="Times New Roman" w:hAnsi="Times New Roman"/>
          <w:sz w:val="28"/>
          <w:szCs w:val="28"/>
        </w:rPr>
        <w:t>к.г.н</w:t>
      </w:r>
      <w:proofErr w:type="spellEnd"/>
      <w:r w:rsidRPr="00513165">
        <w:rPr>
          <w:rFonts w:ascii="Times New Roman" w:hAnsi="Times New Roman"/>
          <w:sz w:val="28"/>
          <w:szCs w:val="28"/>
        </w:rPr>
        <w:t>.</w:t>
      </w:r>
      <w:r w:rsidR="00513165">
        <w:rPr>
          <w:rFonts w:ascii="Times New Roman" w:hAnsi="Times New Roman"/>
          <w:sz w:val="28"/>
          <w:szCs w:val="28"/>
        </w:rPr>
        <w:t xml:space="preserve">, </w:t>
      </w:r>
      <w:hyperlink r:id="rId10" w:history="1">
        <w:r w:rsidRPr="00513165">
          <w:rPr>
            <w:rStyle w:val="a4"/>
            <w:rFonts w:ascii="Times New Roman" w:hAnsi="Times New Roman"/>
            <w:color w:val="auto"/>
            <w:sz w:val="28"/>
            <w:szCs w:val="28"/>
            <w:lang w:val="en-US"/>
          </w:rPr>
          <w:t>llg</w:t>
        </w:r>
        <w:r w:rsidRPr="00513165">
          <w:rPr>
            <w:rStyle w:val="a4"/>
            <w:rFonts w:ascii="Times New Roman" w:hAnsi="Times New Roman"/>
            <w:color w:val="auto"/>
            <w:sz w:val="28"/>
            <w:szCs w:val="28"/>
          </w:rPr>
          <w:t>77@</w:t>
        </w:r>
        <w:r w:rsidRPr="00513165">
          <w:rPr>
            <w:rStyle w:val="a4"/>
            <w:rFonts w:ascii="Times New Roman" w:hAnsi="Times New Roman"/>
            <w:color w:val="auto"/>
            <w:sz w:val="28"/>
            <w:szCs w:val="28"/>
            <w:lang w:val="en-US"/>
          </w:rPr>
          <w:t>mail</w:t>
        </w:r>
        <w:r w:rsidRPr="00513165">
          <w:rPr>
            <w:rStyle w:val="a4"/>
            <w:rFonts w:ascii="Times New Roman" w:hAnsi="Times New Roman"/>
            <w:color w:val="auto"/>
            <w:sz w:val="28"/>
            <w:szCs w:val="28"/>
          </w:rPr>
          <w:t>.</w:t>
        </w:r>
        <w:proofErr w:type="spellStart"/>
        <w:r w:rsidRPr="00513165">
          <w:rPr>
            <w:rStyle w:val="a4"/>
            <w:rFonts w:ascii="Times New Roman" w:hAnsi="Times New Roman"/>
            <w:color w:val="auto"/>
            <w:sz w:val="28"/>
            <w:szCs w:val="28"/>
            <w:lang w:val="en-US"/>
          </w:rPr>
          <w:t>ru</w:t>
        </w:r>
        <w:proofErr w:type="spellEnd"/>
      </w:hyperlink>
    </w:p>
    <w:p w:rsidR="00855336" w:rsidRDefault="00855336" w:rsidP="00513165">
      <w:pPr>
        <w:spacing w:after="0" w:line="240" w:lineRule="auto"/>
        <w:jc w:val="both"/>
        <w:rPr>
          <w:rFonts w:ascii="Times New Roman" w:hAnsi="Times New Roman"/>
          <w:b/>
          <w:sz w:val="28"/>
          <w:szCs w:val="28"/>
        </w:rPr>
      </w:pPr>
    </w:p>
    <w:p w:rsidR="00E63F9C" w:rsidRPr="00513165" w:rsidRDefault="00221768" w:rsidP="00513165">
      <w:pPr>
        <w:spacing w:after="0" w:line="240" w:lineRule="auto"/>
        <w:jc w:val="both"/>
        <w:rPr>
          <w:rFonts w:ascii="Times New Roman" w:hAnsi="Times New Roman"/>
          <w:sz w:val="28"/>
          <w:szCs w:val="28"/>
        </w:rPr>
      </w:pPr>
      <w:bookmarkStart w:id="0" w:name="_GoBack"/>
      <w:bookmarkEnd w:id="0"/>
      <w:r w:rsidRPr="00513165">
        <w:rPr>
          <w:rFonts w:ascii="Times New Roman" w:hAnsi="Times New Roman"/>
          <w:b/>
          <w:sz w:val="28"/>
          <w:szCs w:val="28"/>
        </w:rPr>
        <w:t>Аннотация.</w:t>
      </w:r>
      <w:r w:rsidRPr="00513165">
        <w:rPr>
          <w:rFonts w:ascii="Times New Roman" w:hAnsi="Times New Roman"/>
          <w:sz w:val="28"/>
          <w:szCs w:val="28"/>
        </w:rPr>
        <w:t xml:space="preserve"> </w:t>
      </w:r>
      <w:r w:rsidR="00E63F9C" w:rsidRPr="00513165">
        <w:rPr>
          <w:rFonts w:ascii="Times New Roman" w:hAnsi="Times New Roman"/>
          <w:sz w:val="28"/>
          <w:szCs w:val="28"/>
        </w:rPr>
        <w:t xml:space="preserve">Современная традиционная российская система высшего образования, в том числе экологического и </w:t>
      </w:r>
      <w:proofErr w:type="spellStart"/>
      <w:r w:rsidR="00E63F9C" w:rsidRPr="00513165">
        <w:rPr>
          <w:rFonts w:ascii="Times New Roman" w:hAnsi="Times New Roman"/>
          <w:sz w:val="28"/>
          <w:szCs w:val="28"/>
        </w:rPr>
        <w:t>геоэкологического</w:t>
      </w:r>
      <w:proofErr w:type="spellEnd"/>
      <w:r w:rsidR="00E63F9C" w:rsidRPr="00513165">
        <w:rPr>
          <w:rFonts w:ascii="Times New Roman" w:hAnsi="Times New Roman"/>
          <w:sz w:val="28"/>
          <w:szCs w:val="28"/>
        </w:rPr>
        <w:t xml:space="preserve">, направлена на формирование стандартного мышления, заполняя сознание будущего выпускника традиционными стереотипами. Вследствие чего, выпускник эколог и геоэколог воспринимает окружающую реальность не такой, какой она есть, а такой, какой выпускника научили ее воспринимать в соответствии с образовательными стандартами. Разрыв между сложившейся системой экологического и </w:t>
      </w:r>
      <w:proofErr w:type="spellStart"/>
      <w:r w:rsidR="00E63F9C" w:rsidRPr="00513165">
        <w:rPr>
          <w:rFonts w:ascii="Times New Roman" w:hAnsi="Times New Roman"/>
          <w:sz w:val="28"/>
          <w:szCs w:val="28"/>
        </w:rPr>
        <w:t>геоэкологического</w:t>
      </w:r>
      <w:proofErr w:type="spellEnd"/>
      <w:r w:rsidR="00E63F9C" w:rsidRPr="00513165">
        <w:rPr>
          <w:rFonts w:ascii="Times New Roman" w:hAnsi="Times New Roman"/>
          <w:sz w:val="28"/>
          <w:szCs w:val="28"/>
        </w:rPr>
        <w:t xml:space="preserve"> образования и быстро меняющимися условиями жизни общества необходимо преодолевать. Сложившаяся система, основанная на принципах просвещения, направленная на трансляцию знаний, становится неэффективной в условиях возрастающей информационной динамики, глобализации и модернизации общества. Какой должна быть парадигма экологического и </w:t>
      </w:r>
      <w:proofErr w:type="spellStart"/>
      <w:r w:rsidR="00E63F9C" w:rsidRPr="00513165">
        <w:rPr>
          <w:rFonts w:ascii="Times New Roman" w:hAnsi="Times New Roman"/>
          <w:sz w:val="28"/>
          <w:szCs w:val="28"/>
        </w:rPr>
        <w:t>геоэкологического</w:t>
      </w:r>
      <w:proofErr w:type="spellEnd"/>
      <w:r w:rsidR="00E63F9C" w:rsidRPr="00513165">
        <w:rPr>
          <w:rFonts w:ascii="Times New Roman" w:hAnsi="Times New Roman"/>
          <w:sz w:val="28"/>
          <w:szCs w:val="28"/>
        </w:rPr>
        <w:t xml:space="preserve"> высшего образования? Об этом авторы рассуждают в данной статье.</w:t>
      </w:r>
    </w:p>
    <w:p w:rsidR="00587FC0" w:rsidRPr="00513165" w:rsidRDefault="00587FC0" w:rsidP="00513165">
      <w:pPr>
        <w:spacing w:after="0" w:line="240" w:lineRule="auto"/>
        <w:jc w:val="both"/>
        <w:rPr>
          <w:rFonts w:ascii="Times New Roman" w:hAnsi="Times New Roman"/>
          <w:sz w:val="28"/>
          <w:szCs w:val="28"/>
        </w:rPr>
      </w:pPr>
      <w:r w:rsidRPr="00513165">
        <w:rPr>
          <w:rFonts w:ascii="Times New Roman" w:hAnsi="Times New Roman"/>
          <w:b/>
          <w:sz w:val="28"/>
          <w:szCs w:val="28"/>
        </w:rPr>
        <w:t>Ключевые слова:</w:t>
      </w:r>
      <w:r w:rsidRPr="00513165">
        <w:rPr>
          <w:rFonts w:ascii="Times New Roman" w:hAnsi="Times New Roman"/>
          <w:sz w:val="28"/>
          <w:szCs w:val="28"/>
        </w:rPr>
        <w:t xml:space="preserve"> экология, геоэкология, высшее образование, программа профессиональной подготовки, экологическое образование, профессиональная компетенция.</w:t>
      </w:r>
    </w:p>
    <w:p w:rsidR="00587FC0" w:rsidRPr="00513165" w:rsidRDefault="00587FC0" w:rsidP="00513165">
      <w:pPr>
        <w:spacing w:after="0" w:line="240" w:lineRule="auto"/>
        <w:jc w:val="both"/>
        <w:rPr>
          <w:rFonts w:ascii="Times New Roman" w:hAnsi="Times New Roman"/>
          <w:sz w:val="28"/>
          <w:szCs w:val="28"/>
        </w:rPr>
      </w:pPr>
    </w:p>
    <w:p w:rsidR="00587FC0" w:rsidRPr="00513165" w:rsidRDefault="00587FC0" w:rsidP="00513165">
      <w:pPr>
        <w:spacing w:after="0" w:line="240" w:lineRule="auto"/>
        <w:jc w:val="center"/>
        <w:rPr>
          <w:rFonts w:ascii="Times New Roman" w:hAnsi="Times New Roman"/>
          <w:b/>
          <w:sz w:val="28"/>
          <w:szCs w:val="28"/>
        </w:rPr>
      </w:pPr>
      <w:r w:rsidRPr="00513165">
        <w:rPr>
          <w:rFonts w:ascii="Times New Roman" w:hAnsi="Times New Roman"/>
          <w:b/>
          <w:sz w:val="28"/>
          <w:szCs w:val="28"/>
          <w:lang w:val="en-US"/>
        </w:rPr>
        <w:t>THE ISSUES OF GEOGRAPHICAL AND ECOLOGICAL EDUCATION IN THE POST-INDUSTRIAL ERA</w:t>
      </w:r>
    </w:p>
    <w:p w:rsidR="00513165" w:rsidRDefault="00513165" w:rsidP="00513165">
      <w:pPr>
        <w:widowControl w:val="0"/>
        <w:tabs>
          <w:tab w:val="left" w:pos="1080"/>
        </w:tabs>
        <w:suppressAutoHyphens/>
        <w:spacing w:after="0" w:line="240" w:lineRule="auto"/>
        <w:jc w:val="right"/>
        <w:rPr>
          <w:rFonts w:ascii="Times New Roman" w:hAnsi="Times New Roman"/>
          <w:sz w:val="28"/>
          <w:szCs w:val="28"/>
          <w:lang w:val="en-US"/>
        </w:rPr>
      </w:pPr>
      <w:r w:rsidRPr="00513165">
        <w:rPr>
          <w:rFonts w:ascii="Times New Roman" w:hAnsi="Times New Roman"/>
          <w:b/>
          <w:sz w:val="28"/>
          <w:szCs w:val="28"/>
          <w:lang w:val="en-US"/>
        </w:rPr>
        <w:t xml:space="preserve">B.I. </w:t>
      </w:r>
      <w:proofErr w:type="spellStart"/>
      <w:r w:rsidRPr="00513165">
        <w:rPr>
          <w:rFonts w:ascii="Times New Roman" w:hAnsi="Times New Roman"/>
          <w:b/>
          <w:sz w:val="28"/>
          <w:szCs w:val="28"/>
          <w:lang w:val="en-US"/>
        </w:rPr>
        <w:t>Kochurov</w:t>
      </w:r>
      <w:proofErr w:type="spellEnd"/>
      <w:r w:rsidRPr="00513165">
        <w:rPr>
          <w:rFonts w:ascii="Times New Roman" w:hAnsi="Times New Roman"/>
          <w:sz w:val="28"/>
          <w:szCs w:val="28"/>
          <w:lang w:val="en-US"/>
        </w:rPr>
        <w:t xml:space="preserve">, Ph.D. (Geography), Dr. </w:t>
      </w:r>
      <w:proofErr w:type="spellStart"/>
      <w:r w:rsidRPr="00513165">
        <w:rPr>
          <w:rFonts w:ascii="Times New Roman" w:hAnsi="Times New Roman"/>
          <w:sz w:val="28"/>
          <w:szCs w:val="28"/>
          <w:lang w:val="en-US"/>
        </w:rPr>
        <w:t>Habil</w:t>
      </w:r>
      <w:proofErr w:type="spellEnd"/>
      <w:r w:rsidRPr="00513165">
        <w:rPr>
          <w:rFonts w:ascii="Times New Roman" w:hAnsi="Times New Roman"/>
          <w:sz w:val="28"/>
          <w:szCs w:val="28"/>
          <w:lang w:val="en-US"/>
        </w:rPr>
        <w:t xml:space="preserve">., Professor, </w:t>
      </w:r>
    </w:p>
    <w:p w:rsidR="00513165" w:rsidRPr="00513165" w:rsidRDefault="00513165" w:rsidP="00513165">
      <w:pPr>
        <w:widowControl w:val="0"/>
        <w:tabs>
          <w:tab w:val="left" w:pos="1080"/>
        </w:tabs>
        <w:suppressAutoHyphens/>
        <w:spacing w:after="0" w:line="240" w:lineRule="auto"/>
        <w:jc w:val="right"/>
        <w:rPr>
          <w:rFonts w:ascii="Times New Roman" w:hAnsi="Times New Roman"/>
          <w:sz w:val="28"/>
          <w:szCs w:val="28"/>
          <w:lang w:val="en-US"/>
        </w:rPr>
      </w:pPr>
      <w:r w:rsidRPr="00513165">
        <w:rPr>
          <w:rFonts w:ascii="Times New Roman" w:hAnsi="Times New Roman"/>
          <w:sz w:val="28"/>
          <w:szCs w:val="28"/>
          <w:lang w:val="en-US"/>
        </w:rPr>
        <w:t>Institute of Geography, RAS</w:t>
      </w:r>
      <w:r>
        <w:rPr>
          <w:rFonts w:ascii="Times New Roman" w:hAnsi="Times New Roman"/>
          <w:sz w:val="28"/>
          <w:szCs w:val="28"/>
          <w:lang w:val="en-US"/>
        </w:rPr>
        <w:t xml:space="preserve">, </w:t>
      </w:r>
      <w:hyperlink r:id="rId11" w:history="1">
        <w:r w:rsidRPr="00513165">
          <w:rPr>
            <w:rStyle w:val="a4"/>
            <w:rFonts w:ascii="Times New Roman" w:hAnsi="Times New Roman"/>
            <w:color w:val="auto"/>
            <w:sz w:val="28"/>
            <w:szCs w:val="28"/>
            <w:lang w:val="en-US"/>
          </w:rPr>
          <w:t>camertonmagazin@mail.ru</w:t>
        </w:r>
      </w:hyperlink>
    </w:p>
    <w:p w:rsidR="00513165" w:rsidRDefault="00513165" w:rsidP="00513165">
      <w:pPr>
        <w:widowControl w:val="0"/>
        <w:tabs>
          <w:tab w:val="left" w:pos="1080"/>
        </w:tabs>
        <w:suppressAutoHyphens/>
        <w:spacing w:after="0" w:line="240" w:lineRule="auto"/>
        <w:jc w:val="right"/>
        <w:rPr>
          <w:rFonts w:ascii="Times New Roman" w:hAnsi="Times New Roman"/>
          <w:sz w:val="28"/>
          <w:szCs w:val="28"/>
          <w:lang w:val="en-US"/>
        </w:rPr>
      </w:pPr>
      <w:r w:rsidRPr="00513165">
        <w:rPr>
          <w:rFonts w:ascii="Times New Roman" w:hAnsi="Times New Roman"/>
          <w:b/>
          <w:sz w:val="28"/>
          <w:szCs w:val="28"/>
          <w:lang w:val="en-US"/>
        </w:rPr>
        <w:t xml:space="preserve">V.A. </w:t>
      </w:r>
      <w:proofErr w:type="spellStart"/>
      <w:r w:rsidRPr="00513165">
        <w:rPr>
          <w:rFonts w:ascii="Times New Roman" w:hAnsi="Times New Roman"/>
          <w:b/>
          <w:sz w:val="28"/>
          <w:szCs w:val="28"/>
          <w:lang w:val="en-US"/>
        </w:rPr>
        <w:t>Lobkovsky</w:t>
      </w:r>
      <w:proofErr w:type="spellEnd"/>
      <w:r w:rsidRPr="00513165">
        <w:rPr>
          <w:rFonts w:ascii="Times New Roman" w:hAnsi="Times New Roman"/>
          <w:b/>
          <w:sz w:val="28"/>
          <w:szCs w:val="28"/>
          <w:lang w:val="en-US"/>
        </w:rPr>
        <w:t xml:space="preserve">, </w:t>
      </w:r>
      <w:r w:rsidRPr="00513165">
        <w:rPr>
          <w:rFonts w:ascii="Times New Roman" w:hAnsi="Times New Roman"/>
          <w:sz w:val="28"/>
          <w:szCs w:val="28"/>
          <w:lang w:val="en-US"/>
        </w:rPr>
        <w:t xml:space="preserve">Ph.D. (Geography), researcher, </w:t>
      </w:r>
    </w:p>
    <w:p w:rsidR="00513165" w:rsidRPr="00513165" w:rsidRDefault="00513165" w:rsidP="00513165">
      <w:pPr>
        <w:widowControl w:val="0"/>
        <w:tabs>
          <w:tab w:val="left" w:pos="1080"/>
        </w:tabs>
        <w:suppressAutoHyphens/>
        <w:spacing w:after="0" w:line="240" w:lineRule="auto"/>
        <w:jc w:val="right"/>
        <w:rPr>
          <w:rStyle w:val="a4"/>
          <w:rFonts w:ascii="Times New Roman" w:hAnsi="Times New Roman"/>
          <w:color w:val="auto"/>
          <w:sz w:val="28"/>
          <w:szCs w:val="28"/>
          <w:lang w:val="en-US"/>
        </w:rPr>
      </w:pPr>
      <w:r w:rsidRPr="00513165">
        <w:rPr>
          <w:rFonts w:ascii="Times New Roman" w:hAnsi="Times New Roman"/>
          <w:sz w:val="28"/>
          <w:szCs w:val="28"/>
          <w:lang w:val="en-US"/>
        </w:rPr>
        <w:t>Institute of Geography, RAS</w:t>
      </w:r>
      <w:r>
        <w:rPr>
          <w:rFonts w:ascii="Times New Roman" w:hAnsi="Times New Roman"/>
          <w:sz w:val="28"/>
          <w:szCs w:val="28"/>
          <w:lang w:val="en-US"/>
        </w:rPr>
        <w:t xml:space="preserve">, </w:t>
      </w:r>
      <w:hyperlink r:id="rId12" w:history="1">
        <w:r w:rsidRPr="00513165">
          <w:rPr>
            <w:rStyle w:val="a4"/>
            <w:rFonts w:ascii="Times New Roman" w:hAnsi="Times New Roman"/>
            <w:color w:val="auto"/>
            <w:sz w:val="28"/>
            <w:szCs w:val="28"/>
            <w:lang w:val="en-US"/>
          </w:rPr>
          <w:t>v.a.lobkovskiy@igras.ru</w:t>
        </w:r>
      </w:hyperlink>
    </w:p>
    <w:p w:rsidR="00513165" w:rsidRDefault="00513165" w:rsidP="00513165">
      <w:pPr>
        <w:widowControl w:val="0"/>
        <w:tabs>
          <w:tab w:val="left" w:pos="1080"/>
        </w:tabs>
        <w:suppressAutoHyphens/>
        <w:spacing w:after="0" w:line="240" w:lineRule="auto"/>
        <w:jc w:val="right"/>
        <w:rPr>
          <w:rFonts w:ascii="Times New Roman" w:hAnsi="Times New Roman"/>
          <w:sz w:val="28"/>
          <w:szCs w:val="28"/>
          <w:lang w:val="en-US"/>
        </w:rPr>
      </w:pPr>
      <w:r w:rsidRPr="00513165">
        <w:rPr>
          <w:rFonts w:ascii="Times New Roman" w:hAnsi="Times New Roman"/>
          <w:b/>
          <w:sz w:val="28"/>
          <w:szCs w:val="28"/>
          <w:lang w:val="en-US"/>
        </w:rPr>
        <w:t xml:space="preserve">N.V. </w:t>
      </w:r>
      <w:proofErr w:type="spellStart"/>
      <w:r w:rsidRPr="00513165">
        <w:rPr>
          <w:rFonts w:ascii="Times New Roman" w:hAnsi="Times New Roman"/>
          <w:b/>
          <w:sz w:val="28"/>
          <w:szCs w:val="28"/>
          <w:lang w:val="en-US"/>
        </w:rPr>
        <w:t>Fomina</w:t>
      </w:r>
      <w:proofErr w:type="spellEnd"/>
      <w:r w:rsidRPr="00513165">
        <w:rPr>
          <w:rFonts w:ascii="Times New Roman" w:hAnsi="Times New Roman"/>
          <w:sz w:val="28"/>
          <w:szCs w:val="28"/>
          <w:lang w:val="en-US"/>
        </w:rPr>
        <w:t xml:space="preserve">, </w:t>
      </w:r>
      <w:r w:rsidRPr="00513165">
        <w:rPr>
          <w:rFonts w:ascii="Times New Roman" w:hAnsi="Times New Roman"/>
          <w:sz w:val="28"/>
          <w:szCs w:val="28"/>
          <w:lang w:val="en-US"/>
        </w:rPr>
        <w:t xml:space="preserve">Postgraduate Student at </w:t>
      </w:r>
    </w:p>
    <w:p w:rsidR="00513165" w:rsidRPr="00513165" w:rsidRDefault="00513165" w:rsidP="00513165">
      <w:pPr>
        <w:widowControl w:val="0"/>
        <w:tabs>
          <w:tab w:val="left" w:pos="1080"/>
        </w:tabs>
        <w:suppressAutoHyphens/>
        <w:spacing w:after="0" w:line="240" w:lineRule="auto"/>
        <w:jc w:val="right"/>
        <w:rPr>
          <w:rFonts w:ascii="Times New Roman" w:hAnsi="Times New Roman"/>
          <w:sz w:val="28"/>
          <w:szCs w:val="28"/>
          <w:lang w:val="en-US"/>
        </w:rPr>
      </w:pPr>
      <w:r w:rsidRPr="00513165">
        <w:rPr>
          <w:rFonts w:ascii="Times New Roman" w:hAnsi="Times New Roman"/>
          <w:sz w:val="28"/>
          <w:szCs w:val="28"/>
          <w:lang w:val="en-US"/>
        </w:rPr>
        <w:lastRenderedPageBreak/>
        <w:t xml:space="preserve">Moscow City Teacher Training University, </w:t>
      </w:r>
    </w:p>
    <w:p w:rsidR="00513165" w:rsidRPr="00513165" w:rsidRDefault="00513165" w:rsidP="00513165">
      <w:pPr>
        <w:spacing w:after="0" w:line="240" w:lineRule="auto"/>
        <w:jc w:val="right"/>
        <w:rPr>
          <w:rFonts w:ascii="Times New Roman" w:hAnsi="Times New Roman"/>
          <w:sz w:val="28"/>
          <w:szCs w:val="28"/>
          <w:lang w:val="en-US"/>
        </w:rPr>
      </w:pPr>
      <w:hyperlink r:id="rId13" w:history="1">
        <w:r w:rsidRPr="00513165">
          <w:rPr>
            <w:rStyle w:val="a4"/>
            <w:rFonts w:ascii="Times New Roman" w:hAnsi="Times New Roman"/>
            <w:color w:val="auto"/>
            <w:sz w:val="28"/>
            <w:szCs w:val="28"/>
            <w:lang w:val="en-US"/>
          </w:rPr>
          <w:t>fominanina12@mail.ru</w:t>
        </w:r>
      </w:hyperlink>
    </w:p>
    <w:p w:rsidR="00513165" w:rsidRDefault="00513165" w:rsidP="00513165">
      <w:pPr>
        <w:widowControl w:val="0"/>
        <w:tabs>
          <w:tab w:val="left" w:pos="1080"/>
        </w:tabs>
        <w:suppressAutoHyphens/>
        <w:spacing w:after="0" w:line="240" w:lineRule="auto"/>
        <w:jc w:val="right"/>
        <w:rPr>
          <w:rFonts w:ascii="Times New Roman" w:hAnsi="Times New Roman"/>
          <w:sz w:val="28"/>
          <w:szCs w:val="28"/>
          <w:lang w:val="en-US"/>
        </w:rPr>
      </w:pPr>
      <w:proofErr w:type="spellStart"/>
      <w:r w:rsidRPr="00513165">
        <w:rPr>
          <w:rFonts w:ascii="Times New Roman" w:hAnsi="Times New Roman"/>
          <w:b/>
          <w:sz w:val="28"/>
          <w:szCs w:val="28"/>
          <w:lang w:val="en-US"/>
        </w:rPr>
        <w:t>Yu.A.Khaziakhmetova</w:t>
      </w:r>
      <w:proofErr w:type="spellEnd"/>
      <w:r w:rsidRPr="00513165">
        <w:rPr>
          <w:rFonts w:ascii="Times New Roman" w:hAnsi="Times New Roman"/>
          <w:sz w:val="28"/>
          <w:szCs w:val="28"/>
          <w:lang w:val="en-US"/>
        </w:rPr>
        <w:t xml:space="preserve">, Ph.D. (Geography), researcher, </w:t>
      </w:r>
    </w:p>
    <w:p w:rsidR="00513165" w:rsidRPr="00513165" w:rsidRDefault="00513165" w:rsidP="00513165">
      <w:pPr>
        <w:widowControl w:val="0"/>
        <w:tabs>
          <w:tab w:val="left" w:pos="1080"/>
        </w:tabs>
        <w:suppressAutoHyphens/>
        <w:spacing w:after="0" w:line="240" w:lineRule="auto"/>
        <w:jc w:val="right"/>
        <w:rPr>
          <w:rStyle w:val="a4"/>
          <w:rFonts w:ascii="Times New Roman" w:hAnsi="Times New Roman"/>
          <w:color w:val="auto"/>
          <w:sz w:val="28"/>
          <w:szCs w:val="28"/>
          <w:lang w:val="en-US"/>
        </w:rPr>
      </w:pPr>
      <w:r>
        <w:rPr>
          <w:rFonts w:ascii="Times New Roman" w:hAnsi="Times New Roman"/>
          <w:sz w:val="28"/>
          <w:szCs w:val="28"/>
          <w:lang w:val="en-US"/>
        </w:rPr>
        <w:t>Institute of Geography, RAS,</w:t>
      </w:r>
      <w:r w:rsidRPr="00513165">
        <w:rPr>
          <w:sz w:val="28"/>
          <w:szCs w:val="28"/>
          <w:lang w:val="en-US"/>
        </w:rPr>
        <w:t xml:space="preserve"> </w:t>
      </w:r>
      <w:hyperlink r:id="rId14" w:history="1">
        <w:r w:rsidRPr="00513165">
          <w:rPr>
            <w:rStyle w:val="a4"/>
            <w:rFonts w:ascii="Times New Roman" w:hAnsi="Times New Roman"/>
            <w:color w:val="auto"/>
            <w:sz w:val="28"/>
            <w:szCs w:val="28"/>
            <w:lang w:val="en-US"/>
          </w:rPr>
          <w:t>haziahmetova@igras.ru</w:t>
        </w:r>
      </w:hyperlink>
    </w:p>
    <w:p w:rsidR="00513165" w:rsidRDefault="00513165" w:rsidP="00513165">
      <w:pPr>
        <w:widowControl w:val="0"/>
        <w:tabs>
          <w:tab w:val="left" w:pos="1080"/>
        </w:tabs>
        <w:suppressAutoHyphens/>
        <w:spacing w:after="0" w:line="240" w:lineRule="auto"/>
        <w:jc w:val="right"/>
        <w:rPr>
          <w:rFonts w:ascii="Times New Roman" w:hAnsi="Times New Roman"/>
          <w:sz w:val="28"/>
          <w:szCs w:val="28"/>
        </w:rPr>
      </w:pPr>
      <w:r w:rsidRPr="00513165">
        <w:rPr>
          <w:rFonts w:ascii="Times New Roman" w:hAnsi="Times New Roman"/>
          <w:b/>
          <w:sz w:val="28"/>
          <w:szCs w:val="28"/>
          <w:lang w:val="en-US"/>
        </w:rPr>
        <w:t xml:space="preserve">L.G. </w:t>
      </w:r>
      <w:proofErr w:type="spellStart"/>
      <w:r w:rsidRPr="00513165">
        <w:rPr>
          <w:rFonts w:ascii="Times New Roman" w:hAnsi="Times New Roman"/>
          <w:b/>
          <w:sz w:val="28"/>
          <w:szCs w:val="28"/>
          <w:lang w:val="en-US"/>
        </w:rPr>
        <w:t>Lobkovskaya</w:t>
      </w:r>
      <w:proofErr w:type="spellEnd"/>
      <w:r w:rsidRPr="00513165">
        <w:rPr>
          <w:rFonts w:ascii="Times New Roman" w:hAnsi="Times New Roman"/>
          <w:sz w:val="28"/>
          <w:szCs w:val="28"/>
          <w:lang w:val="en-US"/>
        </w:rPr>
        <w:t xml:space="preserve">, Ph.D. (Geography), researcher, </w:t>
      </w:r>
    </w:p>
    <w:p w:rsidR="00513165" w:rsidRPr="00513165" w:rsidRDefault="00513165" w:rsidP="00513165">
      <w:pPr>
        <w:widowControl w:val="0"/>
        <w:tabs>
          <w:tab w:val="left" w:pos="1080"/>
        </w:tabs>
        <w:suppressAutoHyphens/>
        <w:spacing w:after="0" w:line="240" w:lineRule="auto"/>
        <w:jc w:val="right"/>
        <w:rPr>
          <w:rFonts w:ascii="Times New Roman" w:hAnsi="Times New Roman"/>
          <w:sz w:val="28"/>
          <w:szCs w:val="28"/>
          <w:lang w:val="en-US"/>
        </w:rPr>
      </w:pPr>
      <w:r w:rsidRPr="00513165">
        <w:rPr>
          <w:rFonts w:ascii="Times New Roman" w:hAnsi="Times New Roman"/>
          <w:sz w:val="28"/>
          <w:szCs w:val="28"/>
          <w:lang w:val="en-US"/>
        </w:rPr>
        <w:t>Institute of Geography, RAS</w:t>
      </w:r>
      <w:r w:rsidRPr="00513165">
        <w:rPr>
          <w:rFonts w:ascii="Times New Roman" w:hAnsi="Times New Roman"/>
          <w:sz w:val="28"/>
          <w:szCs w:val="28"/>
          <w:lang w:val="en-US"/>
        </w:rPr>
        <w:t xml:space="preserve">, </w:t>
      </w:r>
      <w:hyperlink r:id="rId15" w:history="1">
        <w:r w:rsidRPr="00513165">
          <w:rPr>
            <w:rStyle w:val="a4"/>
            <w:rFonts w:ascii="Times New Roman" w:hAnsi="Times New Roman"/>
            <w:color w:val="auto"/>
            <w:sz w:val="28"/>
            <w:szCs w:val="28"/>
            <w:lang w:val="en-US"/>
          </w:rPr>
          <w:t>llg77@mail.ru</w:t>
        </w:r>
      </w:hyperlink>
    </w:p>
    <w:p w:rsidR="00513165" w:rsidRPr="00513165" w:rsidRDefault="00513165" w:rsidP="00513165">
      <w:pPr>
        <w:spacing w:after="0" w:line="240" w:lineRule="auto"/>
        <w:jc w:val="center"/>
        <w:rPr>
          <w:rFonts w:ascii="Times New Roman" w:hAnsi="Times New Roman"/>
          <w:b/>
          <w:sz w:val="28"/>
          <w:szCs w:val="28"/>
          <w:lang w:val="en-US"/>
        </w:rPr>
      </w:pPr>
    </w:p>
    <w:p w:rsidR="00E63F9C" w:rsidRPr="00513165" w:rsidRDefault="00221768" w:rsidP="00513165">
      <w:pPr>
        <w:spacing w:after="0" w:line="240" w:lineRule="auto"/>
        <w:jc w:val="both"/>
        <w:rPr>
          <w:rFonts w:ascii="Times New Roman" w:hAnsi="Times New Roman"/>
          <w:sz w:val="28"/>
          <w:szCs w:val="28"/>
          <w:lang w:val="en-US"/>
        </w:rPr>
      </w:pPr>
      <w:r w:rsidRPr="00513165">
        <w:rPr>
          <w:rFonts w:ascii="Times New Roman" w:hAnsi="Times New Roman"/>
          <w:b/>
          <w:sz w:val="28"/>
          <w:szCs w:val="28"/>
          <w:lang w:val="en-US"/>
        </w:rPr>
        <w:t>Abstract.</w:t>
      </w:r>
      <w:r w:rsidRPr="00513165">
        <w:rPr>
          <w:rFonts w:ascii="Times New Roman" w:hAnsi="Times New Roman"/>
          <w:sz w:val="28"/>
          <w:szCs w:val="28"/>
          <w:lang w:val="en-US"/>
        </w:rPr>
        <w:t xml:space="preserve"> </w:t>
      </w:r>
      <w:r w:rsidR="00E63F9C" w:rsidRPr="00513165">
        <w:rPr>
          <w:rFonts w:ascii="Times New Roman" w:hAnsi="Times New Roman"/>
          <w:sz w:val="28"/>
          <w:szCs w:val="28"/>
          <w:lang w:val="en-US"/>
        </w:rPr>
        <w:t xml:space="preserve">The modern traditional Russian system of higher education, including ecological and geo-ecological ones, is aimed at forming standard thinking, filling the mind of a future graduate with traditional stereotypes. Owing to what, the graduate ecologist and the </w:t>
      </w:r>
      <w:proofErr w:type="spellStart"/>
      <w:r w:rsidR="00E63F9C" w:rsidRPr="00513165">
        <w:rPr>
          <w:rFonts w:ascii="Times New Roman" w:hAnsi="Times New Roman"/>
          <w:sz w:val="28"/>
          <w:szCs w:val="28"/>
          <w:lang w:val="en-US"/>
        </w:rPr>
        <w:t>geoecologist</w:t>
      </w:r>
      <w:proofErr w:type="spellEnd"/>
      <w:r w:rsidR="00E63F9C" w:rsidRPr="00513165">
        <w:rPr>
          <w:rFonts w:ascii="Times New Roman" w:hAnsi="Times New Roman"/>
          <w:sz w:val="28"/>
          <w:szCs w:val="28"/>
          <w:lang w:val="en-US"/>
        </w:rPr>
        <w:t xml:space="preserve"> perceive surrounding reality not as it is, but as the graduate has been taught to perceive it in compliance with educational standards. The gap between the developed system of ecological and geo-ecological education and quickly changing living conditions of society needs to be overcome. The developed system based on the principles of education aimed at transferring knowledge becomes inefficient in the conditions of the increasing information dynamics, globalization and modernization of society. What has to be a paradigm of ecological and </w:t>
      </w:r>
      <w:proofErr w:type="spellStart"/>
      <w:r w:rsidR="00E63F9C" w:rsidRPr="00513165">
        <w:rPr>
          <w:rFonts w:ascii="Times New Roman" w:hAnsi="Times New Roman"/>
          <w:sz w:val="28"/>
          <w:szCs w:val="28"/>
          <w:lang w:val="en-US"/>
        </w:rPr>
        <w:t>geoecological</w:t>
      </w:r>
      <w:proofErr w:type="spellEnd"/>
      <w:r w:rsidR="00E63F9C" w:rsidRPr="00513165">
        <w:rPr>
          <w:rFonts w:ascii="Times New Roman" w:hAnsi="Times New Roman"/>
          <w:sz w:val="28"/>
          <w:szCs w:val="28"/>
          <w:lang w:val="en-US"/>
        </w:rPr>
        <w:t xml:space="preserve"> higher education? The authors argue on it in this article.</w:t>
      </w:r>
    </w:p>
    <w:p w:rsidR="00E63F9C" w:rsidRPr="00513165" w:rsidRDefault="00E63F9C" w:rsidP="00513165">
      <w:pPr>
        <w:spacing w:after="0" w:line="240" w:lineRule="auto"/>
        <w:jc w:val="both"/>
        <w:rPr>
          <w:rFonts w:ascii="Times New Roman" w:hAnsi="Times New Roman"/>
          <w:sz w:val="28"/>
          <w:szCs w:val="28"/>
          <w:lang w:val="en-US"/>
        </w:rPr>
      </w:pPr>
      <w:r w:rsidRPr="00513165">
        <w:rPr>
          <w:rFonts w:ascii="Times New Roman" w:hAnsi="Times New Roman"/>
          <w:b/>
          <w:sz w:val="28"/>
          <w:szCs w:val="28"/>
          <w:lang w:val="en-US"/>
        </w:rPr>
        <w:t>Keywords:</w:t>
      </w:r>
      <w:r w:rsidRPr="00513165">
        <w:rPr>
          <w:rFonts w:ascii="Times New Roman" w:hAnsi="Times New Roman"/>
          <w:sz w:val="28"/>
          <w:szCs w:val="28"/>
          <w:lang w:val="en-US"/>
        </w:rPr>
        <w:t xml:space="preserve"> ecology, </w:t>
      </w:r>
      <w:proofErr w:type="spellStart"/>
      <w:r w:rsidRPr="00513165">
        <w:rPr>
          <w:rFonts w:ascii="Times New Roman" w:hAnsi="Times New Roman"/>
          <w:sz w:val="28"/>
          <w:szCs w:val="28"/>
          <w:lang w:val="en-US"/>
        </w:rPr>
        <w:t>geoecology</w:t>
      </w:r>
      <w:proofErr w:type="spellEnd"/>
      <w:r w:rsidRPr="00513165">
        <w:rPr>
          <w:rFonts w:ascii="Times New Roman" w:hAnsi="Times New Roman"/>
          <w:sz w:val="28"/>
          <w:szCs w:val="28"/>
          <w:lang w:val="en-US"/>
        </w:rPr>
        <w:t>, higher education, program of vocational training, ecological education, professional competence</w:t>
      </w:r>
    </w:p>
    <w:p w:rsidR="00703077" w:rsidRPr="00513165" w:rsidRDefault="00703077" w:rsidP="00513165">
      <w:pPr>
        <w:spacing w:after="0" w:line="240" w:lineRule="auto"/>
        <w:jc w:val="both"/>
        <w:rPr>
          <w:rFonts w:ascii="Times New Roman" w:hAnsi="Times New Roman" w:cs="Times New Roman"/>
          <w:sz w:val="28"/>
          <w:szCs w:val="28"/>
          <w:lang w:val="en-US"/>
        </w:rPr>
      </w:pPr>
    </w:p>
    <w:p w:rsidR="00171FC5" w:rsidRPr="00513165" w:rsidRDefault="00221768"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Географическое и тесно связанное с ним э</w:t>
      </w:r>
      <w:r w:rsidR="00171FC5" w:rsidRPr="00513165">
        <w:rPr>
          <w:rFonts w:ascii="Times New Roman" w:hAnsi="Times New Roman" w:cs="Times New Roman"/>
          <w:sz w:val="28"/>
          <w:szCs w:val="28"/>
        </w:rPr>
        <w:t xml:space="preserve">кологическое образование на этапе перехода в постиндустриальное, информационное общество требует </w:t>
      </w:r>
      <w:r w:rsidR="00411E3C" w:rsidRPr="00513165">
        <w:rPr>
          <w:rFonts w:ascii="Times New Roman" w:hAnsi="Times New Roman" w:cs="Times New Roman"/>
          <w:sz w:val="28"/>
          <w:szCs w:val="28"/>
        </w:rPr>
        <w:t>профессионального</w:t>
      </w:r>
      <w:r w:rsidR="00171FC5" w:rsidRPr="00513165">
        <w:rPr>
          <w:rFonts w:ascii="Times New Roman" w:hAnsi="Times New Roman" w:cs="Times New Roman"/>
          <w:sz w:val="28"/>
          <w:szCs w:val="28"/>
        </w:rPr>
        <w:t xml:space="preserve"> обсуждения перспектив </w:t>
      </w:r>
      <w:r w:rsidR="00411E3C" w:rsidRPr="00513165">
        <w:rPr>
          <w:rFonts w:ascii="Times New Roman" w:hAnsi="Times New Roman" w:cs="Times New Roman"/>
          <w:sz w:val="28"/>
          <w:szCs w:val="28"/>
        </w:rPr>
        <w:t xml:space="preserve">развития отечественной экологии в самом широком ее понимании и экологического образования как одного из ее составляющих. Необходимость </w:t>
      </w:r>
      <w:r w:rsidR="00693CB8" w:rsidRPr="00513165">
        <w:rPr>
          <w:rFonts w:ascii="Times New Roman" w:hAnsi="Times New Roman" w:cs="Times New Roman"/>
          <w:sz w:val="28"/>
          <w:szCs w:val="28"/>
        </w:rPr>
        <w:t>так</w:t>
      </w:r>
      <w:r w:rsidR="00411E3C" w:rsidRPr="00513165">
        <w:rPr>
          <w:rFonts w:ascii="Times New Roman" w:hAnsi="Times New Roman" w:cs="Times New Roman"/>
          <w:sz w:val="28"/>
          <w:szCs w:val="28"/>
        </w:rPr>
        <w:t>ого ее обсуждения обусловлена тем,</w:t>
      </w:r>
      <w:r w:rsidR="00693CB8" w:rsidRPr="00513165">
        <w:rPr>
          <w:rFonts w:ascii="Times New Roman" w:hAnsi="Times New Roman" w:cs="Times New Roman"/>
          <w:sz w:val="28"/>
          <w:szCs w:val="28"/>
        </w:rPr>
        <w:t xml:space="preserve"> что подобная широкая дискуссия позволяет сформировать направление развития современной экологии и близких к ней наук: геоэкологии, социальной экологии, природопользования и т.п.</w:t>
      </w:r>
    </w:p>
    <w:p w:rsidR="00693CB8" w:rsidRPr="00513165" w:rsidRDefault="00693CB8"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Одной из проблем современной экологии является двойственность подхода к ее развитию. Эта двойственность проявляется в наличии двух векторов, первый из которых основан на биоэкологическом подходе (живой организм – среда), а второй – на геоэкологическом</w:t>
      </w:r>
      <w:r w:rsidR="00600489" w:rsidRPr="00513165">
        <w:rPr>
          <w:rFonts w:ascii="Times New Roman" w:hAnsi="Times New Roman" w:cs="Times New Roman"/>
          <w:sz w:val="28"/>
          <w:szCs w:val="28"/>
        </w:rPr>
        <w:t xml:space="preserve"> (геосистема – среда, общество – среда). В учебниках по экологии это выражается в традиционной схеме: к сугубо биоэкологическому содержанию добавляются различные темы по истории, культуре, населению, экономике, праву. Отсутствует в них интегрирующее начало. Этим началом, на наш взгляд, может </w:t>
      </w:r>
      <w:r w:rsidR="00513165">
        <w:rPr>
          <w:rFonts w:ascii="Times New Roman" w:hAnsi="Times New Roman" w:cs="Times New Roman"/>
          <w:sz w:val="28"/>
          <w:szCs w:val="28"/>
        </w:rPr>
        <w:t>стать</w:t>
      </w:r>
      <w:r w:rsidR="00221768" w:rsidRPr="00513165">
        <w:rPr>
          <w:rFonts w:ascii="Times New Roman" w:hAnsi="Times New Roman" w:cs="Times New Roman"/>
          <w:sz w:val="28"/>
          <w:szCs w:val="28"/>
        </w:rPr>
        <w:t xml:space="preserve"> раздел географии –</w:t>
      </w:r>
      <w:r w:rsidR="00600489" w:rsidRPr="00513165">
        <w:rPr>
          <w:rFonts w:ascii="Times New Roman" w:hAnsi="Times New Roman" w:cs="Times New Roman"/>
          <w:sz w:val="28"/>
          <w:szCs w:val="28"/>
        </w:rPr>
        <w:t xml:space="preserve"> геоэкология. Однако</w:t>
      </w:r>
      <w:proofErr w:type="gramStart"/>
      <w:r w:rsidR="00600489" w:rsidRPr="00513165">
        <w:rPr>
          <w:rFonts w:ascii="Times New Roman" w:hAnsi="Times New Roman" w:cs="Times New Roman"/>
          <w:sz w:val="28"/>
          <w:szCs w:val="28"/>
        </w:rPr>
        <w:t>,</w:t>
      </w:r>
      <w:proofErr w:type="gramEnd"/>
      <w:r w:rsidR="00600489" w:rsidRPr="00513165">
        <w:rPr>
          <w:rFonts w:ascii="Times New Roman" w:hAnsi="Times New Roman" w:cs="Times New Roman"/>
          <w:sz w:val="28"/>
          <w:szCs w:val="28"/>
        </w:rPr>
        <w:t xml:space="preserve"> наше глубокое убеждение заключается в том, что будущее стоит за </w:t>
      </w:r>
      <w:proofErr w:type="spellStart"/>
      <w:r w:rsidR="00600489" w:rsidRPr="00513165">
        <w:rPr>
          <w:rFonts w:ascii="Times New Roman" w:hAnsi="Times New Roman" w:cs="Times New Roman"/>
          <w:sz w:val="28"/>
          <w:szCs w:val="28"/>
        </w:rPr>
        <w:t>взаимоусиливающейся</w:t>
      </w:r>
      <w:proofErr w:type="spellEnd"/>
      <w:r w:rsidR="00600489" w:rsidRPr="00513165">
        <w:rPr>
          <w:rFonts w:ascii="Times New Roman" w:hAnsi="Times New Roman" w:cs="Times New Roman"/>
          <w:sz w:val="28"/>
          <w:szCs w:val="28"/>
        </w:rPr>
        <w:t xml:space="preserve"> интеграцией, синергизмом обоих подходов.</w:t>
      </w:r>
    </w:p>
    <w:p w:rsidR="00600489" w:rsidRPr="00513165" w:rsidRDefault="00600489"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Быстро развивающаяся геоэкология, обладая методами комплексной оценки сложнейших взаимосвязей, существующих на Земле и находящих </w:t>
      </w:r>
      <w:r w:rsidRPr="00513165">
        <w:rPr>
          <w:rFonts w:ascii="Times New Roman" w:hAnsi="Times New Roman" w:cs="Times New Roman"/>
          <w:sz w:val="28"/>
          <w:szCs w:val="28"/>
        </w:rPr>
        <w:lastRenderedPageBreak/>
        <w:t>свое отражение на земной поверхности, в полной мере соответствует</w:t>
      </w:r>
      <w:r w:rsidR="00701B3E" w:rsidRPr="00513165">
        <w:rPr>
          <w:rFonts w:ascii="Times New Roman" w:hAnsi="Times New Roman" w:cs="Times New Roman"/>
          <w:sz w:val="28"/>
          <w:szCs w:val="28"/>
        </w:rPr>
        <w:t xml:space="preserve"> и откликается на реальные проблемы мира, страны, ее регионов и местных образований. Владея методами картографического анализа и геоинформационными и коммуникационными технологиями, геоэкология имеет возможность участвовать в создании благоприятной и безопасной среды обитания человека, обеспечивая его комфортное существование и нормальные условия для производства.</w:t>
      </w:r>
    </w:p>
    <w:p w:rsidR="00701B3E" w:rsidRPr="00513165" w:rsidRDefault="00701B3E"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Изменение природной среды в результате хозяйственной деятельности человека становится более активным и очевидным, что приводит к нарушению структуры и </w:t>
      </w:r>
      <w:proofErr w:type="gramStart"/>
      <w:r w:rsidRPr="00513165">
        <w:rPr>
          <w:rFonts w:ascii="Times New Roman" w:hAnsi="Times New Roman" w:cs="Times New Roman"/>
          <w:sz w:val="28"/>
          <w:szCs w:val="28"/>
        </w:rPr>
        <w:t>функционирования</w:t>
      </w:r>
      <w:proofErr w:type="gramEnd"/>
      <w:r w:rsidRPr="00513165">
        <w:rPr>
          <w:rFonts w:ascii="Times New Roman" w:hAnsi="Times New Roman" w:cs="Times New Roman"/>
          <w:sz w:val="28"/>
          <w:szCs w:val="28"/>
        </w:rPr>
        <w:t xml:space="preserve"> природных геосистем</w:t>
      </w:r>
      <w:r w:rsidR="003F78F5" w:rsidRPr="00513165">
        <w:rPr>
          <w:rFonts w:ascii="Times New Roman" w:hAnsi="Times New Roman" w:cs="Times New Roman"/>
          <w:sz w:val="28"/>
          <w:szCs w:val="28"/>
        </w:rPr>
        <w:t xml:space="preserve"> (ландшафтов, комплексов), к негативным социальным и экономическим последствиям. Это свидетельствует о том, что экологические проблемы все более обостряются [</w:t>
      </w:r>
      <w:r w:rsidR="00385BB5" w:rsidRPr="00513165">
        <w:rPr>
          <w:rFonts w:ascii="Times New Roman" w:hAnsi="Times New Roman" w:cs="Times New Roman"/>
          <w:sz w:val="28"/>
          <w:szCs w:val="28"/>
        </w:rPr>
        <w:t xml:space="preserve">4, </w:t>
      </w:r>
      <w:r w:rsidR="005D1630" w:rsidRPr="00513165">
        <w:rPr>
          <w:rFonts w:ascii="Times New Roman" w:hAnsi="Times New Roman" w:cs="Times New Roman"/>
          <w:sz w:val="28"/>
          <w:szCs w:val="28"/>
        </w:rPr>
        <w:t>6</w:t>
      </w:r>
      <w:r w:rsidR="003F78F5" w:rsidRPr="00513165">
        <w:rPr>
          <w:rFonts w:ascii="Times New Roman" w:hAnsi="Times New Roman" w:cs="Times New Roman"/>
          <w:sz w:val="28"/>
          <w:szCs w:val="28"/>
        </w:rPr>
        <w:t>], соответственно проблемы экологического образования становятся все более значимы</w:t>
      </w:r>
      <w:r w:rsidR="00376631" w:rsidRPr="00513165">
        <w:rPr>
          <w:rFonts w:ascii="Times New Roman" w:hAnsi="Times New Roman" w:cs="Times New Roman"/>
          <w:sz w:val="28"/>
          <w:szCs w:val="28"/>
        </w:rPr>
        <w:t>ми, актуализируются [</w:t>
      </w:r>
      <w:r w:rsidR="00587FC0" w:rsidRPr="00513165">
        <w:rPr>
          <w:rFonts w:ascii="Times New Roman" w:hAnsi="Times New Roman" w:cs="Times New Roman"/>
          <w:sz w:val="28"/>
          <w:szCs w:val="28"/>
        </w:rPr>
        <w:t>10</w:t>
      </w:r>
      <w:r w:rsidR="00376631" w:rsidRPr="00513165">
        <w:rPr>
          <w:rFonts w:ascii="Times New Roman" w:hAnsi="Times New Roman" w:cs="Times New Roman"/>
          <w:sz w:val="28"/>
          <w:szCs w:val="28"/>
        </w:rPr>
        <w:t>].</w:t>
      </w:r>
    </w:p>
    <w:p w:rsidR="00376631" w:rsidRPr="00513165" w:rsidRDefault="00376631"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Исходя из позиций геоэкологии, между природой, населением и производством существуют постоянные противоречия, приводящие к возникновению экологических проблем и экологических ситуаций на определенной территории. Нужна концепция: как потреблять природные ресурсы </w:t>
      </w:r>
      <w:r w:rsidR="00A20BAC" w:rsidRPr="00513165">
        <w:rPr>
          <w:rFonts w:ascii="Times New Roman" w:hAnsi="Times New Roman" w:cs="Times New Roman"/>
          <w:sz w:val="28"/>
          <w:szCs w:val="28"/>
        </w:rPr>
        <w:t xml:space="preserve">для поддержания жизнедеятельности человека и </w:t>
      </w:r>
      <w:proofErr w:type="gramStart"/>
      <w:r w:rsidR="00A20BAC" w:rsidRPr="00513165">
        <w:rPr>
          <w:rFonts w:ascii="Times New Roman" w:hAnsi="Times New Roman" w:cs="Times New Roman"/>
          <w:sz w:val="28"/>
          <w:szCs w:val="28"/>
        </w:rPr>
        <w:t>его</w:t>
      </w:r>
      <w:proofErr w:type="gramEnd"/>
      <w:r w:rsidR="00A20BAC" w:rsidRPr="00513165">
        <w:rPr>
          <w:rFonts w:ascii="Times New Roman" w:hAnsi="Times New Roman" w:cs="Times New Roman"/>
          <w:sz w:val="28"/>
          <w:szCs w:val="28"/>
        </w:rPr>
        <w:t xml:space="preserve"> постоянно растущих потребностей при повсеместном ресурсосбережении и утилизации отходов, поддержании устойчивой биосферы</w:t>
      </w:r>
      <w:r w:rsidR="00804337" w:rsidRPr="00513165">
        <w:rPr>
          <w:rFonts w:ascii="Times New Roman" w:hAnsi="Times New Roman" w:cs="Times New Roman"/>
          <w:sz w:val="28"/>
          <w:szCs w:val="28"/>
        </w:rPr>
        <w:t>, восстановления утраченных или истощенных ресурсов.</w:t>
      </w:r>
    </w:p>
    <w:p w:rsidR="00804337" w:rsidRPr="00513165" w:rsidRDefault="00804337"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В.И. Вернадский </w:t>
      </w:r>
      <w:r w:rsidR="0048313E" w:rsidRPr="00513165">
        <w:rPr>
          <w:rFonts w:ascii="Times New Roman" w:hAnsi="Times New Roman" w:cs="Times New Roman"/>
          <w:sz w:val="28"/>
          <w:szCs w:val="28"/>
        </w:rPr>
        <w:t>[</w:t>
      </w:r>
      <w:r w:rsidR="00243C8D" w:rsidRPr="00513165">
        <w:rPr>
          <w:rFonts w:ascii="Times New Roman" w:hAnsi="Times New Roman" w:cs="Times New Roman"/>
          <w:sz w:val="28"/>
          <w:szCs w:val="28"/>
        </w:rPr>
        <w:t>1, 2</w:t>
      </w:r>
      <w:r w:rsidR="0048313E" w:rsidRPr="00513165">
        <w:rPr>
          <w:rFonts w:ascii="Times New Roman" w:hAnsi="Times New Roman" w:cs="Times New Roman"/>
          <w:sz w:val="28"/>
          <w:szCs w:val="28"/>
        </w:rPr>
        <w:t xml:space="preserve">] </w:t>
      </w:r>
      <w:r w:rsidRPr="00513165">
        <w:rPr>
          <w:rFonts w:ascii="Times New Roman" w:hAnsi="Times New Roman" w:cs="Times New Roman"/>
          <w:sz w:val="28"/>
          <w:szCs w:val="28"/>
        </w:rPr>
        <w:t>писал о том, что согласованн</w:t>
      </w:r>
      <w:r w:rsidR="007D2F53" w:rsidRPr="00513165">
        <w:rPr>
          <w:rFonts w:ascii="Times New Roman" w:hAnsi="Times New Roman" w:cs="Times New Roman"/>
          <w:sz w:val="28"/>
          <w:szCs w:val="28"/>
        </w:rPr>
        <w:t>ое с природой развитие общества, ответственность за природу и за ее будущее потребует специальной организации обществ, способствующей обеспечению согласованного развития общества и природы.</w:t>
      </w:r>
      <w:r w:rsidR="00513165">
        <w:rPr>
          <w:rFonts w:ascii="Times New Roman" w:hAnsi="Times New Roman" w:cs="Times New Roman"/>
          <w:sz w:val="28"/>
          <w:szCs w:val="28"/>
        </w:rPr>
        <w:t xml:space="preserve"> Об этом же говорил</w:t>
      </w:r>
      <w:r w:rsidR="00E45FFF" w:rsidRPr="00513165">
        <w:rPr>
          <w:rFonts w:ascii="Times New Roman" w:hAnsi="Times New Roman" w:cs="Times New Roman"/>
          <w:sz w:val="28"/>
          <w:szCs w:val="28"/>
        </w:rPr>
        <w:t xml:space="preserve"> французский ученый и мыслитель Тейяр де Шарден</w:t>
      </w:r>
      <w:r w:rsidR="005D1630" w:rsidRPr="00513165">
        <w:rPr>
          <w:rFonts w:ascii="Times New Roman" w:hAnsi="Times New Roman" w:cs="Times New Roman"/>
          <w:sz w:val="28"/>
          <w:szCs w:val="28"/>
        </w:rPr>
        <w:t xml:space="preserve"> [</w:t>
      </w:r>
      <w:r w:rsidR="00587FC0" w:rsidRPr="00513165">
        <w:rPr>
          <w:rFonts w:ascii="Times New Roman" w:hAnsi="Times New Roman" w:cs="Times New Roman"/>
          <w:sz w:val="28"/>
          <w:szCs w:val="28"/>
        </w:rPr>
        <w:t>11</w:t>
      </w:r>
      <w:r w:rsidR="005D1630" w:rsidRPr="00513165">
        <w:rPr>
          <w:rFonts w:ascii="Times New Roman" w:hAnsi="Times New Roman" w:cs="Times New Roman"/>
          <w:sz w:val="28"/>
          <w:szCs w:val="28"/>
        </w:rPr>
        <w:t>].</w:t>
      </w:r>
    </w:p>
    <w:p w:rsidR="007D2F53" w:rsidRPr="00513165" w:rsidRDefault="0048313E"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Член-корреспондент РАН</w:t>
      </w:r>
      <w:r w:rsidR="007D2F53" w:rsidRPr="00513165">
        <w:rPr>
          <w:rFonts w:ascii="Times New Roman" w:hAnsi="Times New Roman" w:cs="Times New Roman"/>
          <w:sz w:val="28"/>
          <w:szCs w:val="28"/>
        </w:rPr>
        <w:t xml:space="preserve"> Г.И. Худяков</w:t>
      </w:r>
      <w:r w:rsidRPr="00513165">
        <w:rPr>
          <w:rFonts w:ascii="Times New Roman" w:hAnsi="Times New Roman" w:cs="Times New Roman"/>
          <w:sz w:val="28"/>
          <w:szCs w:val="28"/>
        </w:rPr>
        <w:t xml:space="preserve"> [</w:t>
      </w:r>
      <w:r w:rsidR="00587FC0" w:rsidRPr="00513165">
        <w:rPr>
          <w:rFonts w:ascii="Times New Roman" w:hAnsi="Times New Roman" w:cs="Times New Roman"/>
          <w:sz w:val="28"/>
          <w:szCs w:val="28"/>
        </w:rPr>
        <w:t>12</w:t>
      </w:r>
      <w:r w:rsidRPr="00513165">
        <w:rPr>
          <w:rFonts w:ascii="Times New Roman" w:hAnsi="Times New Roman" w:cs="Times New Roman"/>
          <w:sz w:val="28"/>
          <w:szCs w:val="28"/>
        </w:rPr>
        <w:t>]</w:t>
      </w:r>
      <w:r w:rsidR="007D2F53" w:rsidRPr="00513165">
        <w:rPr>
          <w:rFonts w:ascii="Times New Roman" w:hAnsi="Times New Roman" w:cs="Times New Roman"/>
          <w:sz w:val="28"/>
          <w:szCs w:val="28"/>
        </w:rPr>
        <w:t>, развивая учение о ноосфере как сферы разума</w:t>
      </w:r>
      <w:r w:rsidRPr="00513165">
        <w:rPr>
          <w:rFonts w:ascii="Times New Roman" w:hAnsi="Times New Roman" w:cs="Times New Roman"/>
          <w:sz w:val="28"/>
          <w:szCs w:val="28"/>
        </w:rPr>
        <w:t>, пришел к выводу, что нельзя представить ноосферу без ее сущности, то есть определенной структуры</w:t>
      </w:r>
      <w:r w:rsidR="00442661" w:rsidRPr="00513165">
        <w:rPr>
          <w:rFonts w:ascii="Times New Roman" w:hAnsi="Times New Roman" w:cs="Times New Roman"/>
          <w:sz w:val="28"/>
          <w:szCs w:val="28"/>
        </w:rPr>
        <w:t>. По его мнению</w:t>
      </w:r>
      <w:r w:rsidR="006510BF" w:rsidRPr="00513165">
        <w:rPr>
          <w:rFonts w:ascii="Times New Roman" w:hAnsi="Times New Roman" w:cs="Times New Roman"/>
          <w:sz w:val="28"/>
          <w:szCs w:val="28"/>
        </w:rPr>
        <w:t>,</w:t>
      </w:r>
      <w:r w:rsidR="00442661" w:rsidRPr="00513165">
        <w:rPr>
          <w:rFonts w:ascii="Times New Roman" w:hAnsi="Times New Roman" w:cs="Times New Roman"/>
          <w:sz w:val="28"/>
          <w:szCs w:val="28"/>
        </w:rPr>
        <w:t xml:space="preserve"> </w:t>
      </w:r>
      <w:proofErr w:type="spellStart"/>
      <w:r w:rsidR="00442661" w:rsidRPr="00513165">
        <w:rPr>
          <w:rFonts w:ascii="Times New Roman" w:hAnsi="Times New Roman" w:cs="Times New Roman"/>
          <w:sz w:val="28"/>
          <w:szCs w:val="28"/>
        </w:rPr>
        <w:t>ноосферные</w:t>
      </w:r>
      <w:proofErr w:type="spellEnd"/>
      <w:r w:rsidR="00442661" w:rsidRPr="00513165">
        <w:rPr>
          <w:rFonts w:ascii="Times New Roman" w:hAnsi="Times New Roman" w:cs="Times New Roman"/>
          <w:sz w:val="28"/>
          <w:szCs w:val="28"/>
        </w:rPr>
        <w:t xml:space="preserve"> структуры – это пространственные целостности гармонического взаимодействия косных, </w:t>
      </w:r>
      <w:proofErr w:type="spellStart"/>
      <w:r w:rsidR="00442661" w:rsidRPr="00513165">
        <w:rPr>
          <w:rFonts w:ascii="Times New Roman" w:hAnsi="Times New Roman" w:cs="Times New Roman"/>
          <w:sz w:val="28"/>
          <w:szCs w:val="28"/>
        </w:rPr>
        <w:t>биокосных</w:t>
      </w:r>
      <w:proofErr w:type="spellEnd"/>
      <w:r w:rsidR="00442661" w:rsidRPr="00513165">
        <w:rPr>
          <w:rFonts w:ascii="Times New Roman" w:hAnsi="Times New Roman" w:cs="Times New Roman"/>
          <w:sz w:val="28"/>
          <w:szCs w:val="28"/>
        </w:rPr>
        <w:t>, биогенных и социальных форм организации материи.</w:t>
      </w:r>
    </w:p>
    <w:p w:rsidR="00442661" w:rsidRPr="00513165" w:rsidRDefault="00442661"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В ноосферных структурах обеспечивается такой режим природопользования, </w:t>
      </w:r>
      <w:r w:rsidR="006510BF" w:rsidRPr="00513165">
        <w:rPr>
          <w:rFonts w:ascii="Times New Roman" w:hAnsi="Times New Roman" w:cs="Times New Roman"/>
          <w:sz w:val="28"/>
          <w:szCs w:val="28"/>
        </w:rPr>
        <w:t xml:space="preserve">когда не нарушаются допустимые нормы антропогенного воздействия, когда антропогенное воздействие соизмеряется с устойчивостью и уязвимостью природных систем, их </w:t>
      </w:r>
      <w:r w:rsidR="009B0A7D" w:rsidRPr="00513165">
        <w:rPr>
          <w:rFonts w:ascii="Times New Roman" w:hAnsi="Times New Roman" w:cs="Times New Roman"/>
          <w:sz w:val="28"/>
          <w:szCs w:val="28"/>
        </w:rPr>
        <w:t>способностью к самовосстановлению и самоорганизации</w:t>
      </w:r>
      <w:r w:rsidR="002A7ED4" w:rsidRPr="00513165">
        <w:rPr>
          <w:rFonts w:ascii="Times New Roman" w:hAnsi="Times New Roman" w:cs="Times New Roman"/>
          <w:sz w:val="28"/>
          <w:szCs w:val="28"/>
        </w:rPr>
        <w:t>. Предпосылки к созданию таких структур есть, кое-что уже существует, особенно в городах и урбанизированных территориях развитых стран. Перспективы их беспредельны. С этим связано будущее человечества. Если мы сможем сбалансировать и гармонизировать наши</w:t>
      </w:r>
      <w:r w:rsidR="00140CB6" w:rsidRPr="00513165">
        <w:rPr>
          <w:rFonts w:ascii="Times New Roman" w:hAnsi="Times New Roman" w:cs="Times New Roman"/>
          <w:sz w:val="28"/>
          <w:szCs w:val="28"/>
        </w:rPr>
        <w:t xml:space="preserve"> социально-экономические системы на любом территориальном уровне (глобальном, региональном, </w:t>
      </w:r>
      <w:r w:rsidR="00140CB6" w:rsidRPr="00513165">
        <w:rPr>
          <w:rFonts w:ascii="Times New Roman" w:hAnsi="Times New Roman" w:cs="Times New Roman"/>
          <w:sz w:val="28"/>
          <w:szCs w:val="28"/>
        </w:rPr>
        <w:lastRenderedPageBreak/>
        <w:t>локальном) с природными</w:t>
      </w:r>
      <w:r w:rsidR="00513165">
        <w:rPr>
          <w:rFonts w:ascii="Times New Roman" w:hAnsi="Times New Roman" w:cs="Times New Roman"/>
          <w:sz w:val="28"/>
          <w:szCs w:val="28"/>
        </w:rPr>
        <w:t xml:space="preserve"> системами</w:t>
      </w:r>
      <w:r w:rsidR="00140CB6" w:rsidRPr="00513165">
        <w:rPr>
          <w:rFonts w:ascii="Times New Roman" w:hAnsi="Times New Roman" w:cs="Times New Roman"/>
          <w:sz w:val="28"/>
          <w:szCs w:val="28"/>
        </w:rPr>
        <w:t>, то острота экологических проблем в</w:t>
      </w:r>
      <w:r w:rsidR="00513165">
        <w:rPr>
          <w:rFonts w:ascii="Times New Roman" w:hAnsi="Times New Roman" w:cs="Times New Roman"/>
          <w:sz w:val="28"/>
          <w:szCs w:val="28"/>
        </w:rPr>
        <w:t>о</w:t>
      </w:r>
      <w:r w:rsidR="00140CB6" w:rsidRPr="00513165">
        <w:rPr>
          <w:rFonts w:ascii="Times New Roman" w:hAnsi="Times New Roman" w:cs="Times New Roman"/>
          <w:sz w:val="28"/>
          <w:szCs w:val="28"/>
        </w:rPr>
        <w:t xml:space="preserve"> всех ее проявлениях резко снизится и с течением времени достигнет минимума</w:t>
      </w:r>
      <w:r w:rsidR="0022317D" w:rsidRPr="00513165">
        <w:rPr>
          <w:rFonts w:ascii="Times New Roman" w:hAnsi="Times New Roman" w:cs="Times New Roman"/>
          <w:sz w:val="28"/>
          <w:szCs w:val="28"/>
        </w:rPr>
        <w:t>.</w:t>
      </w:r>
    </w:p>
    <w:p w:rsidR="0022317D" w:rsidRPr="00513165" w:rsidRDefault="0022317D"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В концепции ноосферы В.И. Вернадского [</w:t>
      </w:r>
      <w:r w:rsidR="00243C8D" w:rsidRPr="00513165">
        <w:rPr>
          <w:rFonts w:ascii="Times New Roman" w:hAnsi="Times New Roman" w:cs="Times New Roman"/>
          <w:sz w:val="28"/>
          <w:szCs w:val="28"/>
        </w:rPr>
        <w:t>1, 2</w:t>
      </w:r>
      <w:r w:rsidRPr="00513165">
        <w:rPr>
          <w:rFonts w:ascii="Times New Roman" w:hAnsi="Times New Roman" w:cs="Times New Roman"/>
          <w:sz w:val="28"/>
          <w:szCs w:val="28"/>
        </w:rPr>
        <w:t xml:space="preserve">] </w:t>
      </w:r>
      <w:proofErr w:type="spellStart"/>
      <w:r w:rsidRPr="00513165">
        <w:rPr>
          <w:rFonts w:ascii="Times New Roman" w:hAnsi="Times New Roman" w:cs="Times New Roman"/>
          <w:sz w:val="28"/>
          <w:szCs w:val="28"/>
        </w:rPr>
        <w:t>ноосферные</w:t>
      </w:r>
      <w:proofErr w:type="spellEnd"/>
      <w:r w:rsidRPr="00513165">
        <w:rPr>
          <w:rFonts w:ascii="Times New Roman" w:hAnsi="Times New Roman" w:cs="Times New Roman"/>
          <w:sz w:val="28"/>
          <w:szCs w:val="28"/>
        </w:rPr>
        <w:t xml:space="preserve"> структуры развиваются на основе двух важнейших принципов: автотрофности и активной деятельности местных (гражданских) сообществ.</w:t>
      </w:r>
      <w:r w:rsidR="002E0CDD" w:rsidRPr="00513165">
        <w:rPr>
          <w:rFonts w:ascii="Times New Roman" w:hAnsi="Times New Roman" w:cs="Times New Roman"/>
          <w:sz w:val="28"/>
          <w:szCs w:val="28"/>
        </w:rPr>
        <w:t xml:space="preserve"> Эти принципы способствуют эффективному природопользованию, концепция которого разработана нами в последние годы [</w:t>
      </w:r>
      <w:r w:rsidR="00587FC0" w:rsidRPr="00513165">
        <w:rPr>
          <w:rFonts w:ascii="Times New Roman" w:hAnsi="Times New Roman" w:cs="Times New Roman"/>
          <w:sz w:val="28"/>
          <w:szCs w:val="28"/>
        </w:rPr>
        <w:t>9</w:t>
      </w:r>
      <w:r w:rsidR="002E0CDD" w:rsidRPr="00513165">
        <w:rPr>
          <w:rFonts w:ascii="Times New Roman" w:hAnsi="Times New Roman" w:cs="Times New Roman"/>
          <w:sz w:val="28"/>
          <w:szCs w:val="28"/>
        </w:rPr>
        <w:t xml:space="preserve">]. </w:t>
      </w:r>
      <w:r w:rsidR="00385BB5" w:rsidRPr="00513165">
        <w:rPr>
          <w:rFonts w:ascii="Times New Roman" w:hAnsi="Times New Roman" w:cs="Times New Roman"/>
          <w:sz w:val="28"/>
          <w:szCs w:val="28"/>
        </w:rPr>
        <w:t>Э</w:t>
      </w:r>
      <w:r w:rsidR="002E0CDD" w:rsidRPr="00513165">
        <w:rPr>
          <w:rFonts w:ascii="Times New Roman" w:hAnsi="Times New Roman" w:cs="Times New Roman"/>
          <w:sz w:val="28"/>
          <w:szCs w:val="28"/>
        </w:rPr>
        <w:t>ффективное природопользование мы понимаем как процесс ограниченный природными ресурсами.</w:t>
      </w:r>
    </w:p>
    <w:p w:rsidR="00221768" w:rsidRPr="00513165" w:rsidRDefault="002E0CDD"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Человек, взаимодействуя с природой, с окружающей средой, формирует сложные природно-антропогенные системы</w:t>
      </w:r>
      <w:r w:rsidR="00221768" w:rsidRPr="00513165">
        <w:rPr>
          <w:rFonts w:ascii="Times New Roman" w:hAnsi="Times New Roman" w:cs="Times New Roman"/>
          <w:sz w:val="28"/>
          <w:szCs w:val="28"/>
        </w:rPr>
        <w:t xml:space="preserve"> </w:t>
      </w:r>
      <w:r w:rsidR="00587FC0" w:rsidRPr="00513165">
        <w:rPr>
          <w:rFonts w:ascii="Times New Roman" w:hAnsi="Times New Roman" w:cs="Times New Roman"/>
          <w:sz w:val="28"/>
          <w:szCs w:val="28"/>
        </w:rPr>
        <w:t>(</w:t>
      </w:r>
      <w:proofErr w:type="spellStart"/>
      <w:r w:rsidR="00221768" w:rsidRPr="00513165">
        <w:rPr>
          <w:rFonts w:ascii="Times New Roman" w:hAnsi="Times New Roman" w:cs="Times New Roman"/>
          <w:sz w:val="28"/>
          <w:szCs w:val="28"/>
        </w:rPr>
        <w:t>геоэкосоциосистемы</w:t>
      </w:r>
      <w:proofErr w:type="spellEnd"/>
      <w:r w:rsidR="00221768" w:rsidRPr="00513165">
        <w:rPr>
          <w:rFonts w:ascii="Times New Roman" w:hAnsi="Times New Roman" w:cs="Times New Roman"/>
          <w:sz w:val="28"/>
          <w:szCs w:val="28"/>
        </w:rPr>
        <w:t>)</w:t>
      </w:r>
      <w:r w:rsidRPr="00513165">
        <w:rPr>
          <w:rFonts w:ascii="Times New Roman" w:hAnsi="Times New Roman" w:cs="Times New Roman"/>
          <w:sz w:val="28"/>
          <w:szCs w:val="28"/>
        </w:rPr>
        <w:t>, где природа и население о</w:t>
      </w:r>
      <w:r w:rsidR="00A8254E" w:rsidRPr="00513165">
        <w:rPr>
          <w:rFonts w:ascii="Times New Roman" w:hAnsi="Times New Roman" w:cs="Times New Roman"/>
          <w:sz w:val="28"/>
          <w:szCs w:val="28"/>
        </w:rPr>
        <w:t>дни из компонентов этих систем</w:t>
      </w:r>
      <w:r w:rsidR="00221768" w:rsidRPr="00513165">
        <w:rPr>
          <w:rFonts w:ascii="Times New Roman" w:hAnsi="Times New Roman" w:cs="Times New Roman"/>
          <w:sz w:val="28"/>
          <w:szCs w:val="28"/>
        </w:rPr>
        <w:t>. Для понимания общего процесса взаимодействия человека и природы в прошлом и будущем, результатом которого является современное экологическое состояние территории, несомненно, имеет комплексный географический (региональный) анализ природных условий территории, на которой проживает человек и где протекает его хозяйственная деятельность. Именно такой подход и является основным содержанием нового направления, получившего название эколого-географического анализа или «</w:t>
      </w:r>
      <w:proofErr w:type="spellStart"/>
      <w:r w:rsidR="00221768" w:rsidRPr="00513165">
        <w:rPr>
          <w:rFonts w:ascii="Times New Roman" w:hAnsi="Times New Roman" w:cs="Times New Roman"/>
          <w:sz w:val="28"/>
          <w:szCs w:val="28"/>
        </w:rPr>
        <w:t>экодиагностика</w:t>
      </w:r>
      <w:proofErr w:type="spellEnd"/>
      <w:r w:rsidR="00221768" w:rsidRPr="00513165">
        <w:rPr>
          <w:rFonts w:ascii="Times New Roman" w:hAnsi="Times New Roman" w:cs="Times New Roman"/>
          <w:sz w:val="28"/>
          <w:szCs w:val="28"/>
        </w:rPr>
        <w:t xml:space="preserve"> территорий» [</w:t>
      </w:r>
      <w:r w:rsidR="00587FC0" w:rsidRPr="00513165">
        <w:rPr>
          <w:rFonts w:ascii="Times New Roman" w:hAnsi="Times New Roman" w:cs="Times New Roman"/>
          <w:sz w:val="28"/>
          <w:szCs w:val="28"/>
        </w:rPr>
        <w:t>4, 6</w:t>
      </w:r>
      <w:r w:rsidR="00221768" w:rsidRPr="00513165">
        <w:rPr>
          <w:rFonts w:ascii="Times New Roman" w:hAnsi="Times New Roman" w:cs="Times New Roman"/>
          <w:sz w:val="28"/>
          <w:szCs w:val="28"/>
        </w:rPr>
        <w:t>].</w:t>
      </w:r>
    </w:p>
    <w:p w:rsidR="00221768" w:rsidRPr="00513165" w:rsidRDefault="00221768"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Это направление избирает предметом своих исследований сложные экологические ситуации, которые формируются на конкретных территориях в результате изменений природных условий под воздействием человека и его хозяйственной деятельности. По существу оно дает ответ на вопрос о том, как протекает всеобщий процесс </w:t>
      </w:r>
      <w:proofErr w:type="spellStart"/>
      <w:r w:rsidRPr="00513165">
        <w:rPr>
          <w:rFonts w:ascii="Times New Roman" w:hAnsi="Times New Roman" w:cs="Times New Roman"/>
          <w:sz w:val="28"/>
          <w:szCs w:val="28"/>
        </w:rPr>
        <w:t>антропогенизации</w:t>
      </w:r>
      <w:proofErr w:type="spellEnd"/>
      <w:r w:rsidRPr="00513165">
        <w:rPr>
          <w:rFonts w:ascii="Times New Roman" w:hAnsi="Times New Roman" w:cs="Times New Roman"/>
          <w:sz w:val="28"/>
          <w:szCs w:val="28"/>
        </w:rPr>
        <w:t xml:space="preserve"> земной природы</w:t>
      </w:r>
      <w:r w:rsidR="00513165">
        <w:rPr>
          <w:rFonts w:ascii="Times New Roman" w:hAnsi="Times New Roman" w:cs="Times New Roman"/>
          <w:sz w:val="28"/>
          <w:szCs w:val="28"/>
        </w:rPr>
        <w:t>,</w:t>
      </w:r>
      <w:r w:rsidRPr="00513165">
        <w:rPr>
          <w:rFonts w:ascii="Times New Roman" w:hAnsi="Times New Roman" w:cs="Times New Roman"/>
          <w:sz w:val="28"/>
          <w:szCs w:val="28"/>
        </w:rPr>
        <w:t xml:space="preserve"> и каковы его региональные (географические) особенности, приводящие к формированию современных, реальных природно-антропогенных ландшафтов (геосистем) всей Земли, в которых и обитает современный человек</w:t>
      </w:r>
      <w:r w:rsidR="00C71CD4" w:rsidRPr="00513165">
        <w:rPr>
          <w:rFonts w:ascii="Times New Roman" w:hAnsi="Times New Roman" w:cs="Times New Roman"/>
          <w:sz w:val="28"/>
          <w:szCs w:val="28"/>
        </w:rPr>
        <w:t>. Сама же экологическая обстановка каждого природно-антропогенного ландшафта (геосистемы) рассматривается как результат всей истории освоения и хозяйственного использования данной территории и в силу этого может служить прогнозным диагнозом, дающим основу для рассмотрения тенденций развития экологической обстановки будущего в конкретном регионе или стране в целом.</w:t>
      </w:r>
    </w:p>
    <w:p w:rsidR="00221768" w:rsidRPr="00513165" w:rsidRDefault="00C71CD4"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По мере развития </w:t>
      </w:r>
      <w:proofErr w:type="spellStart"/>
      <w:r w:rsidRPr="00513165">
        <w:rPr>
          <w:rFonts w:ascii="Times New Roman" w:hAnsi="Times New Roman" w:cs="Times New Roman"/>
          <w:sz w:val="28"/>
          <w:szCs w:val="28"/>
        </w:rPr>
        <w:t>экодиагностических</w:t>
      </w:r>
      <w:proofErr w:type="spellEnd"/>
      <w:r w:rsidRPr="00513165">
        <w:rPr>
          <w:rFonts w:ascii="Times New Roman" w:hAnsi="Times New Roman" w:cs="Times New Roman"/>
          <w:sz w:val="28"/>
          <w:szCs w:val="28"/>
        </w:rPr>
        <w:t xml:space="preserve"> исследований выяснилось, что комплексная географическая характеристика территории, обогащенная показателями, которые придают ей большую актуальность и усиливают ее комплексность, должна содержать и некоторые исторические параметры</w:t>
      </w:r>
      <w:r w:rsidR="00587FC0" w:rsidRPr="00513165">
        <w:rPr>
          <w:rFonts w:ascii="Times New Roman" w:hAnsi="Times New Roman" w:cs="Times New Roman"/>
          <w:sz w:val="28"/>
          <w:szCs w:val="28"/>
        </w:rPr>
        <w:t xml:space="preserve"> [7]</w:t>
      </w:r>
      <w:r w:rsidRPr="00513165">
        <w:rPr>
          <w:rFonts w:ascii="Times New Roman" w:hAnsi="Times New Roman" w:cs="Times New Roman"/>
          <w:sz w:val="28"/>
          <w:szCs w:val="28"/>
        </w:rPr>
        <w:t xml:space="preserve">. Это особенно значимо для </w:t>
      </w:r>
      <w:proofErr w:type="spellStart"/>
      <w:r w:rsidRPr="00513165">
        <w:rPr>
          <w:rFonts w:ascii="Times New Roman" w:hAnsi="Times New Roman" w:cs="Times New Roman"/>
          <w:sz w:val="28"/>
          <w:szCs w:val="28"/>
        </w:rPr>
        <w:t>староосвоенных</w:t>
      </w:r>
      <w:proofErr w:type="spellEnd"/>
      <w:r w:rsidRPr="00513165">
        <w:rPr>
          <w:rFonts w:ascii="Times New Roman" w:hAnsi="Times New Roman" w:cs="Times New Roman"/>
          <w:sz w:val="28"/>
          <w:szCs w:val="28"/>
        </w:rPr>
        <w:t xml:space="preserve"> регионов Земли и сближает современную комплексную географию, занимающуюся анализом общих процессов </w:t>
      </w:r>
      <w:proofErr w:type="spellStart"/>
      <w:r w:rsidRPr="00513165">
        <w:rPr>
          <w:rFonts w:ascii="Times New Roman" w:hAnsi="Times New Roman" w:cs="Times New Roman"/>
          <w:sz w:val="28"/>
          <w:szCs w:val="28"/>
        </w:rPr>
        <w:t>антропогенизации</w:t>
      </w:r>
      <w:proofErr w:type="spellEnd"/>
      <w:r w:rsidRPr="00513165">
        <w:rPr>
          <w:rFonts w:ascii="Times New Roman" w:hAnsi="Times New Roman" w:cs="Times New Roman"/>
          <w:sz w:val="28"/>
          <w:szCs w:val="28"/>
        </w:rPr>
        <w:t xml:space="preserve"> природы, с историей, изучающей контакты человека и природы в ходе социальной, культурной и этнической жизни общества на разных исторических этапах его развития.</w:t>
      </w:r>
    </w:p>
    <w:p w:rsidR="00221768" w:rsidRPr="00513165" w:rsidRDefault="00C71CD4"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lastRenderedPageBreak/>
        <w:t xml:space="preserve">Это обстоятельство отнюдь не нарушает положения об ограничении сферы эколого-географического анализа изучением природных комплексов и их трансформаций под влиянием антропогенных воздействий, при котором рассматривается только материальный вещественно-энергетический блок геосистем и одновременно учитывается экологическое влияние социально-экономических и культурно-исторических факторов, которые формируют нематериальный блок тех же геосистем. </w:t>
      </w:r>
      <w:r w:rsidR="009B12DF" w:rsidRPr="00513165">
        <w:rPr>
          <w:rFonts w:ascii="Times New Roman" w:hAnsi="Times New Roman" w:cs="Times New Roman"/>
          <w:sz w:val="28"/>
          <w:szCs w:val="28"/>
        </w:rPr>
        <w:t>При обсуждении проблем комплексного изучения эколого-экономических систем подобный подход к анализу геосистем в целом был признан наиболее содержательным и перспективным для понимания того сложного взаимодействия природы, населения и хозяйства, которое осуществляется на любой территории.</w:t>
      </w:r>
    </w:p>
    <w:p w:rsidR="009B12DF" w:rsidRPr="00513165" w:rsidRDefault="009B12DF"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В результате эколого-географический анализ теснейшим образом </w:t>
      </w:r>
      <w:proofErr w:type="gramStart"/>
      <w:r w:rsidRPr="00513165">
        <w:rPr>
          <w:rFonts w:ascii="Times New Roman" w:hAnsi="Times New Roman" w:cs="Times New Roman"/>
          <w:sz w:val="28"/>
          <w:szCs w:val="28"/>
        </w:rPr>
        <w:t>оказывается</w:t>
      </w:r>
      <w:proofErr w:type="gramEnd"/>
      <w:r w:rsidRPr="00513165">
        <w:rPr>
          <w:rFonts w:ascii="Times New Roman" w:hAnsi="Times New Roman" w:cs="Times New Roman"/>
          <w:sz w:val="28"/>
          <w:szCs w:val="28"/>
        </w:rPr>
        <w:t xml:space="preserve"> связан со всеми теми направлениями, изучающими социально-экономические, геополитические, исторические, этно-культурные и другие факторы, в которых осуществляется антропоцентрический подход к определению показателей, характеризующих экологическую комфортность существования человека на той или иной территории.</w:t>
      </w:r>
    </w:p>
    <w:p w:rsidR="00221768" w:rsidRPr="00513165" w:rsidRDefault="009B12DF"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Механизм возникновения экологических (природоохранных) проблем и ситуаций представляется как результат взаимодействия природы и человека, при котором общая антропогенная нагрузка на территорию оказывается выше естественных возможностей природных ландшафтов сохранять свои благоприятные для человека свойства. При этом уровень остроты отдельных проблем или их комплексов (ситуаций), которые выявлены в пределах геосистем, определяют три указанные выше группы показателей, характеризующие последствия взаимодействия человека и природы на данной территории от наиболее острых к менее </w:t>
      </w:r>
      <w:proofErr w:type="gramStart"/>
      <w:r w:rsidRPr="00513165">
        <w:rPr>
          <w:rFonts w:ascii="Times New Roman" w:hAnsi="Times New Roman" w:cs="Times New Roman"/>
          <w:sz w:val="28"/>
          <w:szCs w:val="28"/>
        </w:rPr>
        <w:t>острым</w:t>
      </w:r>
      <w:proofErr w:type="gramEnd"/>
      <w:r w:rsidRPr="00513165">
        <w:rPr>
          <w:rFonts w:ascii="Times New Roman" w:hAnsi="Times New Roman" w:cs="Times New Roman"/>
          <w:sz w:val="28"/>
          <w:szCs w:val="28"/>
        </w:rPr>
        <w:t>. Это – 1)ухудшение санитарно-гигиенической обстановки жизни населения (загрязнение воздушной среды, вод, пищевых продуктов); 2) истощение или утрата естественных</w:t>
      </w:r>
      <w:r w:rsidR="00FA2A76" w:rsidRPr="00513165">
        <w:rPr>
          <w:rFonts w:ascii="Times New Roman" w:hAnsi="Times New Roman" w:cs="Times New Roman"/>
          <w:sz w:val="28"/>
          <w:szCs w:val="28"/>
        </w:rPr>
        <w:t xml:space="preserve"> ресурсов, поддерживающих производственную деятельность человека; 3) разрушение или гибель природных комплексов, составляющих один из необходимых элементов здоровой окружающей среды и обеспечивающих нормальное функционирование биосферы. При этом нормативы показателей экологического состояния территории, которые относятся ко всем трем группам, как правило, имеют четко выраженные региональные (географические) пределы допустимых нарушений природной среды.</w:t>
      </w:r>
    </w:p>
    <w:p w:rsidR="00FA2A76" w:rsidRPr="00513165" w:rsidRDefault="00FA2A76"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Общая ситуация в каждом из рассматриваемых ареалов складывается за счет специфического набора экологических проблем, и отличается по характеру и количеству последних, и по их непосредственным связям с природными или антропогенными факторами, действующими внутри ареала. И все эти закономерности учитываются при общей оценке остроты экологической ситуации. </w:t>
      </w:r>
      <w:proofErr w:type="gramStart"/>
      <w:r w:rsidRPr="00513165">
        <w:rPr>
          <w:rFonts w:ascii="Times New Roman" w:hAnsi="Times New Roman" w:cs="Times New Roman"/>
          <w:sz w:val="28"/>
          <w:szCs w:val="28"/>
        </w:rPr>
        <w:t>Последняя</w:t>
      </w:r>
      <w:proofErr w:type="gramEnd"/>
      <w:r w:rsidRPr="00513165">
        <w:rPr>
          <w:rFonts w:ascii="Times New Roman" w:hAnsi="Times New Roman" w:cs="Times New Roman"/>
          <w:sz w:val="28"/>
          <w:szCs w:val="28"/>
        </w:rPr>
        <w:t xml:space="preserve"> же базируется на суммарном учете </w:t>
      </w:r>
      <w:r w:rsidRPr="00513165">
        <w:rPr>
          <w:rFonts w:ascii="Times New Roman" w:hAnsi="Times New Roman" w:cs="Times New Roman"/>
          <w:sz w:val="28"/>
          <w:szCs w:val="28"/>
        </w:rPr>
        <w:lastRenderedPageBreak/>
        <w:t>трех групп показателей, характеризующих уровни экологических последствий конкретного взаимодействия человека и природы на определенной территории, с учетом региональных особенностей и влияния всех экологически значимых природных свойств.</w:t>
      </w:r>
    </w:p>
    <w:p w:rsidR="00221768" w:rsidRPr="00513165" w:rsidRDefault="00FA2A76"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При этом наиболее очевидными оказываются причинно-следственные связи уровня остроты экологических проблем с характером и интенсивностью технической нагрузки, осуществляемой в рамках того или иного вида использования земель. Выделяются следующие категории остроты экологических проблем.</w:t>
      </w:r>
    </w:p>
    <w:p w:rsidR="00FA2A76" w:rsidRPr="00513165" w:rsidRDefault="00D42A69"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rPr>
        <w:t xml:space="preserve">При </w:t>
      </w:r>
      <w:r w:rsidRPr="00513165">
        <w:rPr>
          <w:rFonts w:ascii="Times New Roman" w:hAnsi="Times New Roman" w:cs="Times New Roman"/>
          <w:sz w:val="28"/>
          <w:szCs w:val="28"/>
          <w:u w:val="single"/>
        </w:rPr>
        <w:t>критической (острой)</w:t>
      </w:r>
      <w:r w:rsidRPr="00513165">
        <w:rPr>
          <w:rFonts w:ascii="Times New Roman" w:hAnsi="Times New Roman" w:cs="Times New Roman"/>
          <w:sz w:val="28"/>
          <w:szCs w:val="28"/>
        </w:rPr>
        <w:t xml:space="preserve"> ситуации на территории отмечается значительные, </w:t>
      </w:r>
      <w:proofErr w:type="spellStart"/>
      <w:r w:rsidRPr="00513165">
        <w:rPr>
          <w:rFonts w:ascii="Times New Roman" w:hAnsi="Times New Roman" w:cs="Times New Roman"/>
          <w:sz w:val="28"/>
          <w:szCs w:val="28"/>
        </w:rPr>
        <w:t>слабокомпенсированные</w:t>
      </w:r>
      <w:proofErr w:type="spellEnd"/>
      <w:r w:rsidRPr="00513165">
        <w:rPr>
          <w:rFonts w:ascii="Times New Roman" w:hAnsi="Times New Roman" w:cs="Times New Roman"/>
          <w:sz w:val="28"/>
          <w:szCs w:val="28"/>
        </w:rPr>
        <w:t xml:space="preserve"> изменения природных ландшафтов и одновременно происходит быстрое нарастание угрозы истощения или утраты природных ресурсов (в том числе генофонда), уникальных природных объектов, значительно ухудшаются условия проживания населения. Антропогенные нагрузки, как правило, превышают установленные нормативные величины и общие экологические требования. При уменьшении или прекращении антропогенных воздействий и проведении соответствующих компенсационных природоохранных </w:t>
      </w:r>
      <w:r w:rsidR="00C34E1C" w:rsidRPr="00513165">
        <w:rPr>
          <w:rFonts w:ascii="Times New Roman" w:hAnsi="Times New Roman" w:cs="Times New Roman"/>
          <w:sz w:val="28"/>
          <w:szCs w:val="28"/>
        </w:rPr>
        <w:t xml:space="preserve">мероприятий возможна нормализация экологической обстановки, улучшение условий проживания населения, активизация </w:t>
      </w:r>
      <w:proofErr w:type="spellStart"/>
      <w:r w:rsidR="00C34E1C" w:rsidRPr="00513165">
        <w:rPr>
          <w:rFonts w:ascii="Times New Roman" w:hAnsi="Times New Roman" w:cs="Times New Roman"/>
          <w:sz w:val="28"/>
          <w:szCs w:val="28"/>
        </w:rPr>
        <w:t>ресурсоформирующих</w:t>
      </w:r>
      <w:proofErr w:type="spellEnd"/>
      <w:r w:rsidR="00C34E1C" w:rsidRPr="00513165">
        <w:rPr>
          <w:rFonts w:ascii="Times New Roman" w:hAnsi="Times New Roman" w:cs="Times New Roman"/>
          <w:sz w:val="28"/>
          <w:szCs w:val="28"/>
        </w:rPr>
        <w:t xml:space="preserve"> процессов и частичное восстановление ландшафтов. Это состояние территории можно рассматривать как средний уровень экологического неблагополучия.</w:t>
      </w:r>
    </w:p>
    <w:p w:rsidR="00221768" w:rsidRPr="00513165" w:rsidRDefault="00C34E1C"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u w:val="single"/>
        </w:rPr>
        <w:t>Кризисные и катастрофические (очень острые)</w:t>
      </w:r>
      <w:r w:rsidRPr="00513165">
        <w:rPr>
          <w:rFonts w:ascii="Times New Roman" w:hAnsi="Times New Roman" w:cs="Times New Roman"/>
          <w:sz w:val="28"/>
          <w:szCs w:val="28"/>
        </w:rPr>
        <w:t xml:space="preserve"> ситуации характеризуются более глубокими и необратимыми изменениями природы, утратой отдельных видов природных ресурсов и резким ухудшением условий проживания населения, вызванными в основном многократным последствием таких ситуаций являются ощутимые и масштабные изменения в здоровье населения, особенно остро проявляющиеся в густонаселенных районах. Для улучшения экологической обстановки на этих территориях требуется проведение достаточно сложных и дорогостоящих компенсационных мероприятий.</w:t>
      </w:r>
    </w:p>
    <w:p w:rsidR="00C34E1C" w:rsidRPr="00513165" w:rsidRDefault="00C34E1C" w:rsidP="00513165">
      <w:pPr>
        <w:spacing w:after="0" w:line="240" w:lineRule="auto"/>
        <w:jc w:val="both"/>
        <w:rPr>
          <w:rFonts w:ascii="Times New Roman" w:hAnsi="Times New Roman" w:cs="Times New Roman"/>
          <w:sz w:val="28"/>
          <w:szCs w:val="28"/>
        </w:rPr>
      </w:pPr>
      <w:r w:rsidRPr="00513165">
        <w:rPr>
          <w:rFonts w:ascii="Times New Roman" w:hAnsi="Times New Roman" w:cs="Times New Roman"/>
          <w:sz w:val="28"/>
          <w:szCs w:val="28"/>
          <w:u w:val="single"/>
        </w:rPr>
        <w:t>Конфликтные и напряженные (умеренно острые)</w:t>
      </w:r>
      <w:r w:rsidRPr="00513165">
        <w:rPr>
          <w:rFonts w:ascii="Times New Roman" w:hAnsi="Times New Roman" w:cs="Times New Roman"/>
          <w:sz w:val="28"/>
          <w:szCs w:val="28"/>
        </w:rPr>
        <w:t xml:space="preserve"> ситуации отличаются от ситуаций средней остроты (критических) тем, что наблюдаемые, хотя и значительные изменения природных ландшафтов, в том числе и уникальных объектов, а также ухудшение условий формирования естественных ресурсов, как правило, не сопровождаются ухудшением условий жизни населения. Для улучшения экологической обстановки здесь достаточно ввести строго нормированное использование естественных ресурсов и привести общую пространственную структуру природопользования в соответствии с природными возможностями.</w:t>
      </w:r>
    </w:p>
    <w:p w:rsidR="00C34E1C" w:rsidRPr="00513165" w:rsidRDefault="00C34E1C" w:rsidP="00513165">
      <w:pPr>
        <w:spacing w:after="0" w:line="240" w:lineRule="auto"/>
        <w:jc w:val="both"/>
        <w:rPr>
          <w:rFonts w:ascii="Times New Roman" w:hAnsi="Times New Roman"/>
          <w:sz w:val="28"/>
          <w:szCs w:val="28"/>
        </w:rPr>
      </w:pPr>
      <w:r w:rsidRPr="00513165">
        <w:rPr>
          <w:rFonts w:ascii="Times New Roman" w:hAnsi="Times New Roman"/>
          <w:sz w:val="28"/>
          <w:szCs w:val="28"/>
        </w:rPr>
        <w:t xml:space="preserve">Существует противоречие между содержанием географического и экологического обучения и реальной действительностью происходящих в </w:t>
      </w:r>
      <w:r w:rsidRPr="00513165">
        <w:rPr>
          <w:rFonts w:ascii="Times New Roman" w:hAnsi="Times New Roman"/>
          <w:sz w:val="28"/>
          <w:szCs w:val="28"/>
        </w:rPr>
        <w:lastRenderedPageBreak/>
        <w:t>мире изменений. Выпускники не обладают достаточными компетенциями, не соответствуют требованиям времени.</w:t>
      </w:r>
    </w:p>
    <w:p w:rsidR="00C34E1C" w:rsidRPr="00513165" w:rsidRDefault="00C34E1C" w:rsidP="00513165">
      <w:pPr>
        <w:spacing w:after="0" w:line="240" w:lineRule="auto"/>
        <w:jc w:val="both"/>
        <w:rPr>
          <w:rFonts w:ascii="Times New Roman" w:hAnsi="Times New Roman"/>
          <w:sz w:val="28"/>
          <w:szCs w:val="28"/>
        </w:rPr>
      </w:pPr>
      <w:r w:rsidRPr="00513165">
        <w:rPr>
          <w:rFonts w:ascii="Times New Roman" w:hAnsi="Times New Roman"/>
          <w:sz w:val="28"/>
          <w:szCs w:val="28"/>
        </w:rPr>
        <w:t>Новые глобальные вызовы природы и общества, связанные с изменением климата, уменьшением объема природных ресурсов, ростом населения, загрязнениями окружающей среды, развитием новых нан</w:t>
      </w:r>
      <w:proofErr w:type="gramStart"/>
      <w:r w:rsidRPr="00513165">
        <w:rPr>
          <w:rFonts w:ascii="Times New Roman" w:hAnsi="Times New Roman"/>
          <w:sz w:val="28"/>
          <w:szCs w:val="28"/>
        </w:rPr>
        <w:t>о-</w:t>
      </w:r>
      <w:proofErr w:type="gramEnd"/>
      <w:r w:rsidRPr="00513165">
        <w:rPr>
          <w:rFonts w:ascii="Times New Roman" w:hAnsi="Times New Roman"/>
          <w:sz w:val="28"/>
          <w:szCs w:val="28"/>
        </w:rPr>
        <w:t xml:space="preserve">, </w:t>
      </w:r>
      <w:proofErr w:type="spellStart"/>
      <w:r w:rsidRPr="00513165">
        <w:rPr>
          <w:rFonts w:ascii="Times New Roman" w:hAnsi="Times New Roman"/>
          <w:sz w:val="28"/>
          <w:szCs w:val="28"/>
        </w:rPr>
        <w:t>био</w:t>
      </w:r>
      <w:proofErr w:type="spellEnd"/>
      <w:r w:rsidRPr="00513165">
        <w:rPr>
          <w:rFonts w:ascii="Times New Roman" w:hAnsi="Times New Roman"/>
          <w:sz w:val="28"/>
          <w:szCs w:val="28"/>
        </w:rPr>
        <w:t xml:space="preserve">-, когнитивных и информационных технологий, эффект от которых трудно предсказуем, требует совершенно иного взгляда на процесс построения системы экологических и </w:t>
      </w:r>
      <w:proofErr w:type="spellStart"/>
      <w:r w:rsidRPr="00513165">
        <w:rPr>
          <w:rFonts w:ascii="Times New Roman" w:hAnsi="Times New Roman"/>
          <w:sz w:val="28"/>
          <w:szCs w:val="28"/>
        </w:rPr>
        <w:t>геоэкологических</w:t>
      </w:r>
      <w:proofErr w:type="spellEnd"/>
      <w:r w:rsidRPr="00513165">
        <w:rPr>
          <w:rFonts w:ascii="Times New Roman" w:hAnsi="Times New Roman"/>
          <w:sz w:val="28"/>
          <w:szCs w:val="28"/>
        </w:rPr>
        <w:t xml:space="preserve"> знаний.</w:t>
      </w:r>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Почему экологическая ситуация в России где-то ухудшается, а в основном остаётся на прежнем тревожном уровне? И чему надо учить студентов учебных заведений? Конечно, учащиеся должны знать природоохранное (экологическое) законодательство и вместе они должны представлять, что оно несовершенно и существующая экологическая политика не стимулирует субъекты хозяйственной деятельности к эффективному, экологически безопасному природопользованию и охране природной среды. Предприятия загрязнители платят за негативное воздействие на природную среду, но почему деньги не расходуются на охрану окружающей среды</w:t>
      </w:r>
      <w:r w:rsidR="00513165">
        <w:rPr>
          <w:rFonts w:ascii="Times New Roman" w:hAnsi="Times New Roman"/>
          <w:sz w:val="28"/>
          <w:szCs w:val="28"/>
        </w:rPr>
        <w:t xml:space="preserve">, </w:t>
      </w:r>
      <w:r w:rsidRPr="00513165">
        <w:rPr>
          <w:rFonts w:ascii="Times New Roman" w:hAnsi="Times New Roman"/>
          <w:sz w:val="28"/>
          <w:szCs w:val="28"/>
        </w:rPr>
        <w:t>направляются на другие цели?</w:t>
      </w:r>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В мировой экологической практике существуют другие более эффективные подходы и методы. Это и льготное кредитование при модернизации производства и оборудования, экологические налоги, стратегическое планирование и инициативы.</w:t>
      </w:r>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 xml:space="preserve">Требуют совершенствования все системы экологического регулирования в стране. </w:t>
      </w:r>
      <w:proofErr w:type="gramStart"/>
      <w:r w:rsidRPr="00513165">
        <w:rPr>
          <w:rFonts w:ascii="Times New Roman" w:hAnsi="Times New Roman"/>
          <w:sz w:val="28"/>
          <w:szCs w:val="28"/>
        </w:rPr>
        <w:t>Существующий подход нормативного метода при оценке экологического ущерба от негативного воздействия на окружающую среду, в том котором сравниваются объемы вредных веществ к нормативам (ПДК, ПДС) с учетом поправочных коэффициентов, должно дополняться, например, методом сравнения состояния данной территории с экологически чистой - эталонной или расчётом стоимости восстановления истощенных или потерянных природных ресурсов.</w:t>
      </w:r>
      <w:proofErr w:type="gramEnd"/>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 xml:space="preserve">Современное экологическое и </w:t>
      </w:r>
      <w:proofErr w:type="spellStart"/>
      <w:r w:rsidRPr="00513165">
        <w:rPr>
          <w:rFonts w:ascii="Times New Roman" w:hAnsi="Times New Roman"/>
          <w:sz w:val="28"/>
          <w:szCs w:val="28"/>
        </w:rPr>
        <w:t>геоэкологическое</w:t>
      </w:r>
      <w:proofErr w:type="spellEnd"/>
      <w:r w:rsidRPr="00513165">
        <w:rPr>
          <w:rFonts w:ascii="Times New Roman" w:hAnsi="Times New Roman"/>
          <w:sz w:val="28"/>
          <w:szCs w:val="28"/>
        </w:rPr>
        <w:t xml:space="preserve"> образование тесно связано с развитием целого ряда наук – экологии, геоэкологии, географии, природопользования и других сложных дисциплин. Мир в </w:t>
      </w:r>
      <w:r w:rsidRPr="00513165">
        <w:rPr>
          <w:rFonts w:ascii="Times New Roman" w:hAnsi="Times New Roman"/>
          <w:sz w:val="28"/>
          <w:szCs w:val="28"/>
          <w:lang w:val="en-US"/>
        </w:rPr>
        <w:t>XXI</w:t>
      </w:r>
      <w:r w:rsidRPr="00513165">
        <w:rPr>
          <w:rFonts w:ascii="Times New Roman" w:hAnsi="Times New Roman"/>
          <w:sz w:val="28"/>
          <w:szCs w:val="28"/>
        </w:rPr>
        <w:t xml:space="preserve"> веке вступил в так называемое информационное общество, где информатика и информационные технологии выступают средством не только создания индустрии производства и потребления информации, но и модернизации человеческого общества в целом. Формируется система общество – природа – информация, со своими трендами, связями и отношениями [</w:t>
      </w:r>
      <w:r w:rsidR="00587FC0" w:rsidRPr="00513165">
        <w:rPr>
          <w:rFonts w:ascii="Times New Roman" w:hAnsi="Times New Roman"/>
          <w:sz w:val="28"/>
          <w:szCs w:val="28"/>
        </w:rPr>
        <w:t>13</w:t>
      </w:r>
      <w:r w:rsidRPr="00513165">
        <w:rPr>
          <w:rFonts w:ascii="Times New Roman" w:hAnsi="Times New Roman"/>
          <w:sz w:val="28"/>
          <w:szCs w:val="28"/>
        </w:rPr>
        <w:t>]. Для полноценного многофакторного анализа природной среды необходимы современные компьютерные средства и технологии географических информационных систем (ГИС) [</w:t>
      </w:r>
      <w:r w:rsidR="00587FC0" w:rsidRPr="00513165">
        <w:rPr>
          <w:rFonts w:ascii="Times New Roman" w:hAnsi="Times New Roman"/>
          <w:sz w:val="28"/>
          <w:szCs w:val="28"/>
        </w:rPr>
        <w:t>5</w:t>
      </w:r>
      <w:r w:rsidRPr="00513165">
        <w:rPr>
          <w:rFonts w:ascii="Times New Roman" w:hAnsi="Times New Roman"/>
          <w:sz w:val="28"/>
          <w:szCs w:val="28"/>
        </w:rPr>
        <w:t xml:space="preserve">]. Они с каждым годом расширяют сферу влияния, растет спрос на рынке труда на специалистов, владеющих методами работы с пространственной информацией и </w:t>
      </w:r>
      <w:r w:rsidRPr="00513165">
        <w:rPr>
          <w:rFonts w:ascii="Times New Roman" w:hAnsi="Times New Roman"/>
          <w:sz w:val="28"/>
          <w:szCs w:val="28"/>
        </w:rPr>
        <w:lastRenderedPageBreak/>
        <w:t>навыками применения геоинформационных технологий в своей профессиональной деятельности.</w:t>
      </w:r>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 xml:space="preserve">Наиболее существенным преимуществом этих технологий и разрабатываемых на их основе систем и проектов следует признать возможность осуществления в реальном масштабе времени прямой и обратной связи в рамках единой исследовательской или проектной среды. В будущем это позволит реализовать на практике (человеко-машинные системы управления природопользованием, СПР) известный из теории общих систем и синергетики принцип </w:t>
      </w:r>
      <w:proofErr w:type="spellStart"/>
      <w:r w:rsidRPr="00513165">
        <w:rPr>
          <w:rFonts w:ascii="Times New Roman" w:hAnsi="Times New Roman"/>
          <w:sz w:val="28"/>
          <w:szCs w:val="28"/>
        </w:rPr>
        <w:t>гетерархии</w:t>
      </w:r>
      <w:proofErr w:type="spellEnd"/>
      <w:r w:rsidRPr="00513165">
        <w:rPr>
          <w:rFonts w:ascii="Times New Roman" w:hAnsi="Times New Roman"/>
          <w:sz w:val="28"/>
          <w:szCs w:val="28"/>
        </w:rPr>
        <w:t xml:space="preserve"> – гибкие функциональные иерархические формы структуры и сети, которые быстро создаются и преобразовываются в соответствии с меняющимися целями и задачами [</w:t>
      </w:r>
      <w:r w:rsidR="00587FC0" w:rsidRPr="00513165">
        <w:rPr>
          <w:rFonts w:ascii="Times New Roman" w:hAnsi="Times New Roman"/>
          <w:sz w:val="28"/>
          <w:szCs w:val="28"/>
        </w:rPr>
        <w:t>3</w:t>
      </w:r>
      <w:r w:rsidRPr="00513165">
        <w:rPr>
          <w:rFonts w:ascii="Times New Roman" w:hAnsi="Times New Roman"/>
          <w:sz w:val="28"/>
          <w:szCs w:val="28"/>
        </w:rPr>
        <w:t xml:space="preserve">]. Этот метод компьютерного моделирования сложных природных и социальных систем направлен на одновременное </w:t>
      </w:r>
      <w:proofErr w:type="gramStart"/>
      <w:r w:rsidRPr="00513165">
        <w:rPr>
          <w:rFonts w:ascii="Times New Roman" w:hAnsi="Times New Roman"/>
          <w:sz w:val="28"/>
          <w:szCs w:val="28"/>
        </w:rPr>
        <w:t>создание</w:t>
      </w:r>
      <w:proofErr w:type="gramEnd"/>
      <w:r w:rsidRPr="00513165">
        <w:rPr>
          <w:rFonts w:ascii="Times New Roman" w:hAnsi="Times New Roman"/>
          <w:sz w:val="28"/>
          <w:szCs w:val="28"/>
        </w:rPr>
        <w:t xml:space="preserve"> как их многомерной геометрической модели (структуры), так и связанных с ней алгоритмических моделей (форм) их функционирования и развития.</w:t>
      </w:r>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Россия 2019 году должна выйти на новую систему экологического регулирования экономики. Это означает переход на технологическое развитие на основе принципов внедрения наилучших доступных технологий (НДТ). Оно будет осуществляться на основе системы выдачи крупнейшим загрязнителям комплексного экологического разрешения. И здесь, важную роль приобретает измерение и учет выбросов и сбросов загрязняющих веществ и передача в государственный фонд данных государственного экологического мониторинга.</w:t>
      </w:r>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 xml:space="preserve">Широкое внедрение НДТ при модернизации экологического и </w:t>
      </w:r>
      <w:proofErr w:type="spellStart"/>
      <w:r w:rsidRPr="00513165">
        <w:rPr>
          <w:rFonts w:ascii="Times New Roman" w:hAnsi="Times New Roman"/>
          <w:sz w:val="28"/>
          <w:szCs w:val="28"/>
        </w:rPr>
        <w:t>геоэкологического</w:t>
      </w:r>
      <w:proofErr w:type="spellEnd"/>
      <w:r w:rsidRPr="00513165">
        <w:rPr>
          <w:rFonts w:ascii="Times New Roman" w:hAnsi="Times New Roman"/>
          <w:sz w:val="28"/>
          <w:szCs w:val="28"/>
        </w:rPr>
        <w:t xml:space="preserve"> образования будут способствовать формированию эффективной, конкурентоспособной и экологически ориентированной модели развития экономики, снижению воздействия на окружающую среду, повышению качества жизни населения улучшению качества вод атмосферы и почвы.</w:t>
      </w:r>
    </w:p>
    <w:p w:rsidR="00DD12EF" w:rsidRPr="00513165" w:rsidRDefault="00DD12EF" w:rsidP="00513165">
      <w:pPr>
        <w:pStyle w:val="a3"/>
        <w:spacing w:after="0" w:line="240" w:lineRule="auto"/>
        <w:ind w:left="0"/>
        <w:jc w:val="both"/>
        <w:rPr>
          <w:rFonts w:ascii="Times New Roman" w:hAnsi="Times New Roman"/>
          <w:sz w:val="28"/>
          <w:szCs w:val="28"/>
        </w:rPr>
      </w:pPr>
      <w:r w:rsidRPr="00513165">
        <w:rPr>
          <w:rFonts w:ascii="Times New Roman" w:hAnsi="Times New Roman"/>
          <w:sz w:val="28"/>
          <w:szCs w:val="28"/>
        </w:rPr>
        <w:t xml:space="preserve">Таким образом, улучшение или как говорят «модернизация» экологического и </w:t>
      </w:r>
      <w:proofErr w:type="spellStart"/>
      <w:r w:rsidRPr="00513165">
        <w:rPr>
          <w:rFonts w:ascii="Times New Roman" w:hAnsi="Times New Roman"/>
          <w:sz w:val="28"/>
          <w:szCs w:val="28"/>
        </w:rPr>
        <w:t>геоэкологического</w:t>
      </w:r>
      <w:proofErr w:type="spellEnd"/>
      <w:r w:rsidRPr="00513165">
        <w:rPr>
          <w:rFonts w:ascii="Times New Roman" w:hAnsi="Times New Roman"/>
          <w:sz w:val="28"/>
          <w:szCs w:val="28"/>
        </w:rPr>
        <w:t xml:space="preserve"> образования крайне необходима и уже не может переноситься на дальний срок, в виду того, что острота экологической ситуации в стране только нарастает и требует незамедлительных действий [</w:t>
      </w:r>
      <w:r w:rsidR="00587FC0" w:rsidRPr="00513165">
        <w:rPr>
          <w:rFonts w:ascii="Times New Roman" w:hAnsi="Times New Roman"/>
          <w:sz w:val="28"/>
          <w:szCs w:val="28"/>
        </w:rPr>
        <w:t>4, 8</w:t>
      </w:r>
      <w:r w:rsidRPr="00513165">
        <w:rPr>
          <w:rFonts w:ascii="Times New Roman" w:hAnsi="Times New Roman"/>
          <w:sz w:val="28"/>
          <w:szCs w:val="28"/>
        </w:rPr>
        <w:t xml:space="preserve">]. Система фундаментального экологического и </w:t>
      </w:r>
      <w:proofErr w:type="spellStart"/>
      <w:r w:rsidRPr="00513165">
        <w:rPr>
          <w:rFonts w:ascii="Times New Roman" w:hAnsi="Times New Roman"/>
          <w:sz w:val="28"/>
          <w:szCs w:val="28"/>
        </w:rPr>
        <w:t>геоэкологического</w:t>
      </w:r>
      <w:proofErr w:type="spellEnd"/>
      <w:r w:rsidRPr="00513165">
        <w:rPr>
          <w:rFonts w:ascii="Times New Roman" w:hAnsi="Times New Roman"/>
          <w:sz w:val="28"/>
          <w:szCs w:val="28"/>
        </w:rPr>
        <w:t xml:space="preserve"> образования должна быть направлена на подготовку выпускника, как ключевой фигуры в обществе, формирующей (планирующей, проектирующей, контролирующей и прогнозирующей) качественную и комфортную среду обитания и сбалансированную с возможностью природы. </w:t>
      </w:r>
    </w:p>
    <w:p w:rsidR="00221768" w:rsidRPr="00513165" w:rsidRDefault="00221768" w:rsidP="00513165">
      <w:pPr>
        <w:spacing w:after="0" w:line="240" w:lineRule="auto"/>
        <w:jc w:val="both"/>
        <w:rPr>
          <w:rFonts w:ascii="Times New Roman" w:hAnsi="Times New Roman" w:cs="Times New Roman"/>
          <w:sz w:val="28"/>
          <w:szCs w:val="28"/>
        </w:rPr>
      </w:pPr>
    </w:p>
    <w:p w:rsidR="009A2E5B" w:rsidRPr="00513165" w:rsidRDefault="00513165" w:rsidP="00513165">
      <w:pPr>
        <w:spacing w:after="0" w:line="240" w:lineRule="auto"/>
        <w:jc w:val="center"/>
        <w:rPr>
          <w:rFonts w:ascii="Times New Roman" w:hAnsi="Times New Roman" w:cs="Times New Roman"/>
          <w:b/>
          <w:sz w:val="28"/>
          <w:szCs w:val="28"/>
        </w:rPr>
      </w:pPr>
      <w:r w:rsidRPr="00513165">
        <w:rPr>
          <w:rFonts w:ascii="Times New Roman" w:hAnsi="Times New Roman" w:cs="Times New Roman"/>
          <w:b/>
          <w:sz w:val="28"/>
          <w:szCs w:val="28"/>
        </w:rPr>
        <w:t>Библиографический список</w:t>
      </w:r>
    </w:p>
    <w:p w:rsidR="00EC61AA" w:rsidRPr="00513165" w:rsidRDefault="00EC61AA"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Вернадский В.И. Живое вещество. – М.: Наука, 1978. – 358с.</w:t>
      </w:r>
    </w:p>
    <w:p w:rsidR="00737D58" w:rsidRPr="00513165" w:rsidRDefault="00737D58"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lastRenderedPageBreak/>
        <w:t>Вернадский В.И. Размышления натуралиста: научная мысль как планетарное явление. – М.: Наука, 1977. – 191с.</w:t>
      </w:r>
    </w:p>
    <w:p w:rsidR="00587FC0" w:rsidRPr="00513165" w:rsidRDefault="00587FC0"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Косых Н.Э., Савин С.З., Турков С.Л. Виртуальные информационные модели в </w:t>
      </w:r>
      <w:proofErr w:type="spellStart"/>
      <w:r w:rsidRPr="00513165">
        <w:rPr>
          <w:rFonts w:ascii="Times New Roman" w:hAnsi="Times New Roman"/>
          <w:sz w:val="28"/>
          <w:szCs w:val="28"/>
        </w:rPr>
        <w:t>неогеографии</w:t>
      </w:r>
      <w:proofErr w:type="spellEnd"/>
      <w:r w:rsidRPr="00513165">
        <w:rPr>
          <w:rFonts w:ascii="Times New Roman" w:hAnsi="Times New Roman"/>
          <w:sz w:val="28"/>
          <w:szCs w:val="28"/>
        </w:rPr>
        <w:t xml:space="preserve"> // Проблемы региональной экологии. – 2009. - №4. – С. 203-210.</w:t>
      </w:r>
    </w:p>
    <w:p w:rsidR="00587FC0" w:rsidRPr="00513165" w:rsidRDefault="00587FC0"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Кочуров Б.И. </w:t>
      </w:r>
      <w:proofErr w:type="spellStart"/>
      <w:r w:rsidRPr="00513165">
        <w:rPr>
          <w:rFonts w:ascii="Times New Roman" w:hAnsi="Times New Roman"/>
          <w:sz w:val="28"/>
          <w:szCs w:val="28"/>
        </w:rPr>
        <w:t>Экодиагностика</w:t>
      </w:r>
      <w:proofErr w:type="spellEnd"/>
      <w:r w:rsidRPr="00513165">
        <w:rPr>
          <w:rFonts w:ascii="Times New Roman" w:hAnsi="Times New Roman"/>
          <w:sz w:val="28"/>
          <w:szCs w:val="28"/>
        </w:rPr>
        <w:t xml:space="preserve"> и сбалансированное развитие: учебное пособие / Б.И. Кочуров. – 2-е изд., </w:t>
      </w:r>
      <w:proofErr w:type="spellStart"/>
      <w:proofErr w:type="gramStart"/>
      <w:r w:rsidRPr="00513165">
        <w:rPr>
          <w:rFonts w:ascii="Times New Roman" w:hAnsi="Times New Roman"/>
          <w:sz w:val="28"/>
          <w:szCs w:val="28"/>
        </w:rPr>
        <w:t>доп</w:t>
      </w:r>
      <w:proofErr w:type="spellEnd"/>
      <w:proofErr w:type="gramEnd"/>
      <w:r w:rsidRPr="00513165">
        <w:rPr>
          <w:rFonts w:ascii="Times New Roman" w:hAnsi="Times New Roman"/>
          <w:sz w:val="28"/>
          <w:szCs w:val="28"/>
        </w:rPr>
        <w:t xml:space="preserve"> и </w:t>
      </w:r>
      <w:proofErr w:type="spellStart"/>
      <w:r w:rsidRPr="00513165">
        <w:rPr>
          <w:rFonts w:ascii="Times New Roman" w:hAnsi="Times New Roman"/>
          <w:sz w:val="28"/>
          <w:szCs w:val="28"/>
        </w:rPr>
        <w:t>испр</w:t>
      </w:r>
      <w:proofErr w:type="spellEnd"/>
      <w:r w:rsidRPr="00513165">
        <w:rPr>
          <w:rFonts w:ascii="Times New Roman" w:hAnsi="Times New Roman"/>
          <w:sz w:val="28"/>
          <w:szCs w:val="28"/>
        </w:rPr>
        <w:t>. – М.: ИНФРА-М, 2016. – 362с.</w:t>
      </w:r>
    </w:p>
    <w:p w:rsidR="00587FC0" w:rsidRPr="00513165" w:rsidRDefault="00587FC0"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Кочуров Б.И., </w:t>
      </w:r>
      <w:proofErr w:type="spellStart"/>
      <w:r w:rsidRPr="00513165">
        <w:rPr>
          <w:rFonts w:ascii="Times New Roman" w:hAnsi="Times New Roman"/>
          <w:sz w:val="28"/>
          <w:szCs w:val="28"/>
        </w:rPr>
        <w:t>Варшанина</w:t>
      </w:r>
      <w:proofErr w:type="spellEnd"/>
      <w:r w:rsidRPr="00513165">
        <w:rPr>
          <w:rFonts w:ascii="Times New Roman" w:hAnsi="Times New Roman"/>
          <w:sz w:val="28"/>
          <w:szCs w:val="28"/>
        </w:rPr>
        <w:t xml:space="preserve"> Т.П., </w:t>
      </w:r>
      <w:proofErr w:type="spellStart"/>
      <w:r w:rsidRPr="00513165">
        <w:rPr>
          <w:rFonts w:ascii="Times New Roman" w:hAnsi="Times New Roman"/>
          <w:sz w:val="28"/>
          <w:szCs w:val="28"/>
        </w:rPr>
        <w:t>Лобковский</w:t>
      </w:r>
      <w:proofErr w:type="spellEnd"/>
      <w:r w:rsidRPr="00513165">
        <w:rPr>
          <w:rFonts w:ascii="Times New Roman" w:hAnsi="Times New Roman"/>
          <w:sz w:val="28"/>
          <w:szCs w:val="28"/>
        </w:rPr>
        <w:t xml:space="preserve"> В.А., </w:t>
      </w:r>
      <w:proofErr w:type="spellStart"/>
      <w:r w:rsidRPr="00513165">
        <w:rPr>
          <w:rFonts w:ascii="Times New Roman" w:hAnsi="Times New Roman"/>
          <w:sz w:val="28"/>
          <w:szCs w:val="28"/>
        </w:rPr>
        <w:t>Плисенко</w:t>
      </w:r>
      <w:proofErr w:type="spellEnd"/>
      <w:r w:rsidRPr="00513165">
        <w:rPr>
          <w:rFonts w:ascii="Times New Roman" w:hAnsi="Times New Roman"/>
          <w:sz w:val="28"/>
          <w:szCs w:val="28"/>
        </w:rPr>
        <w:t xml:space="preserve"> О.А., Пикин С.Ф. </w:t>
      </w:r>
      <w:proofErr w:type="spellStart"/>
      <w:r w:rsidRPr="00513165">
        <w:rPr>
          <w:rFonts w:ascii="Times New Roman" w:hAnsi="Times New Roman"/>
          <w:sz w:val="28"/>
          <w:szCs w:val="28"/>
        </w:rPr>
        <w:t>Геоэкодиагностика</w:t>
      </w:r>
      <w:proofErr w:type="spellEnd"/>
      <w:r w:rsidRPr="00513165">
        <w:rPr>
          <w:rFonts w:ascii="Times New Roman" w:hAnsi="Times New Roman"/>
          <w:sz w:val="28"/>
          <w:szCs w:val="28"/>
        </w:rPr>
        <w:t xml:space="preserve"> территории на основе объектно-ориентированной ГИС // Геология, география и глобальная энергия. – 2008. - №2. – С. 96-106.</w:t>
      </w:r>
    </w:p>
    <w:p w:rsidR="00243C8D" w:rsidRPr="00513165" w:rsidRDefault="00243C8D"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Кочуров Б.И., </w:t>
      </w:r>
      <w:proofErr w:type="spellStart"/>
      <w:r w:rsidRPr="00513165">
        <w:rPr>
          <w:rFonts w:ascii="Times New Roman" w:hAnsi="Times New Roman"/>
          <w:sz w:val="28"/>
          <w:szCs w:val="28"/>
        </w:rPr>
        <w:t>Горбанев</w:t>
      </w:r>
      <w:proofErr w:type="spellEnd"/>
      <w:r w:rsidRPr="00513165">
        <w:rPr>
          <w:rFonts w:ascii="Times New Roman" w:hAnsi="Times New Roman"/>
          <w:sz w:val="28"/>
          <w:szCs w:val="28"/>
        </w:rPr>
        <w:t xml:space="preserve"> В.А. Географическое и </w:t>
      </w:r>
      <w:proofErr w:type="spellStart"/>
      <w:r w:rsidRPr="00513165">
        <w:rPr>
          <w:rFonts w:ascii="Times New Roman" w:hAnsi="Times New Roman"/>
          <w:sz w:val="28"/>
          <w:szCs w:val="28"/>
        </w:rPr>
        <w:t>геоэкологическое</w:t>
      </w:r>
      <w:proofErr w:type="spellEnd"/>
      <w:r w:rsidRPr="00513165">
        <w:rPr>
          <w:rFonts w:ascii="Times New Roman" w:hAnsi="Times New Roman"/>
          <w:sz w:val="28"/>
          <w:szCs w:val="28"/>
        </w:rPr>
        <w:t xml:space="preserve"> образование: состояние и </w:t>
      </w:r>
      <w:proofErr w:type="spellStart"/>
      <w:r w:rsidRPr="00513165">
        <w:rPr>
          <w:rFonts w:ascii="Times New Roman" w:hAnsi="Times New Roman"/>
          <w:sz w:val="28"/>
          <w:szCs w:val="28"/>
        </w:rPr>
        <w:t>преспективы</w:t>
      </w:r>
      <w:proofErr w:type="spellEnd"/>
      <w:r w:rsidRPr="00513165">
        <w:rPr>
          <w:rFonts w:ascii="Times New Roman" w:hAnsi="Times New Roman"/>
          <w:sz w:val="28"/>
          <w:szCs w:val="28"/>
        </w:rPr>
        <w:t xml:space="preserve"> // Проблемы региональной экологии. – 2017. - №2. – С.16-21</w:t>
      </w:r>
    </w:p>
    <w:p w:rsidR="00243C8D" w:rsidRPr="00513165" w:rsidRDefault="00243C8D"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Кочуров Б.И., Иванов Ю.Г. Ноосферный подход к организации территории (на примере </w:t>
      </w:r>
      <w:proofErr w:type="spellStart"/>
      <w:r w:rsidRPr="00513165">
        <w:rPr>
          <w:rFonts w:ascii="Times New Roman" w:hAnsi="Times New Roman"/>
          <w:sz w:val="28"/>
          <w:szCs w:val="28"/>
        </w:rPr>
        <w:t>Усть-Коксинского</w:t>
      </w:r>
      <w:proofErr w:type="spellEnd"/>
      <w:r w:rsidRPr="00513165">
        <w:rPr>
          <w:rFonts w:ascii="Times New Roman" w:hAnsi="Times New Roman"/>
          <w:sz w:val="28"/>
          <w:szCs w:val="28"/>
        </w:rPr>
        <w:t xml:space="preserve"> района Горно-Алтайской автономной области) // География и природные ресурсы. – 1991. – № 3. – С.124-132</w:t>
      </w:r>
    </w:p>
    <w:p w:rsidR="00587FC0" w:rsidRPr="00513165" w:rsidRDefault="00587FC0"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Кочуров Б.И., </w:t>
      </w:r>
      <w:proofErr w:type="spellStart"/>
      <w:r w:rsidRPr="00513165">
        <w:rPr>
          <w:rFonts w:ascii="Times New Roman" w:hAnsi="Times New Roman"/>
          <w:sz w:val="28"/>
          <w:szCs w:val="28"/>
        </w:rPr>
        <w:t>Лобковский</w:t>
      </w:r>
      <w:proofErr w:type="spellEnd"/>
      <w:r w:rsidRPr="00513165">
        <w:rPr>
          <w:rFonts w:ascii="Times New Roman" w:hAnsi="Times New Roman"/>
          <w:sz w:val="28"/>
          <w:szCs w:val="28"/>
        </w:rPr>
        <w:t xml:space="preserve"> В.А., </w:t>
      </w:r>
      <w:proofErr w:type="spellStart"/>
      <w:r w:rsidRPr="00513165">
        <w:rPr>
          <w:rFonts w:ascii="Times New Roman" w:hAnsi="Times New Roman"/>
          <w:sz w:val="28"/>
          <w:szCs w:val="28"/>
        </w:rPr>
        <w:t>Лобковская</w:t>
      </w:r>
      <w:proofErr w:type="spellEnd"/>
      <w:r w:rsidRPr="00513165">
        <w:rPr>
          <w:rFonts w:ascii="Times New Roman" w:hAnsi="Times New Roman"/>
          <w:sz w:val="28"/>
          <w:szCs w:val="28"/>
        </w:rPr>
        <w:t xml:space="preserve"> Л.Г., </w:t>
      </w:r>
      <w:proofErr w:type="spellStart"/>
      <w:r w:rsidRPr="00513165">
        <w:rPr>
          <w:rFonts w:ascii="Times New Roman" w:hAnsi="Times New Roman"/>
          <w:sz w:val="28"/>
          <w:szCs w:val="28"/>
        </w:rPr>
        <w:t>Хазиахметова</w:t>
      </w:r>
      <w:proofErr w:type="spellEnd"/>
      <w:r w:rsidRPr="00513165">
        <w:rPr>
          <w:rFonts w:ascii="Times New Roman" w:hAnsi="Times New Roman"/>
          <w:sz w:val="28"/>
          <w:szCs w:val="28"/>
        </w:rPr>
        <w:t xml:space="preserve"> Ю.А. Основные </w:t>
      </w:r>
      <w:proofErr w:type="spellStart"/>
      <w:r w:rsidRPr="00513165">
        <w:rPr>
          <w:rFonts w:ascii="Times New Roman" w:hAnsi="Times New Roman"/>
          <w:sz w:val="28"/>
          <w:szCs w:val="28"/>
        </w:rPr>
        <w:t>геоэкологические</w:t>
      </w:r>
      <w:proofErr w:type="spellEnd"/>
      <w:r w:rsidRPr="00513165">
        <w:rPr>
          <w:rFonts w:ascii="Times New Roman" w:hAnsi="Times New Roman"/>
          <w:sz w:val="28"/>
          <w:szCs w:val="28"/>
        </w:rPr>
        <w:t xml:space="preserve"> понятия как основа экологического образования // Проблемы региональной экологии. – 2016. - №4. – С. 57-61.</w:t>
      </w:r>
    </w:p>
    <w:p w:rsidR="00C959C9" w:rsidRPr="00513165" w:rsidRDefault="00C959C9"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Кочуров Б.И., </w:t>
      </w:r>
      <w:proofErr w:type="spellStart"/>
      <w:r w:rsidRPr="00513165">
        <w:rPr>
          <w:rFonts w:ascii="Times New Roman" w:hAnsi="Times New Roman"/>
          <w:sz w:val="28"/>
          <w:szCs w:val="28"/>
        </w:rPr>
        <w:t>Лобковский</w:t>
      </w:r>
      <w:proofErr w:type="spellEnd"/>
      <w:r w:rsidRPr="00513165">
        <w:rPr>
          <w:rFonts w:ascii="Times New Roman" w:hAnsi="Times New Roman"/>
          <w:sz w:val="28"/>
          <w:szCs w:val="28"/>
        </w:rPr>
        <w:t xml:space="preserve"> В.А., Смирнов А.Я. Концепция эффективного природопользования в аспекте устойчивого развития // Проблемы региональной экологии. – 2013</w:t>
      </w:r>
      <w:r w:rsidR="00A316C9" w:rsidRPr="00513165">
        <w:rPr>
          <w:rFonts w:ascii="Times New Roman" w:hAnsi="Times New Roman"/>
          <w:sz w:val="28"/>
          <w:szCs w:val="28"/>
        </w:rPr>
        <w:t>,</w:t>
      </w:r>
      <w:r w:rsidRPr="00513165">
        <w:rPr>
          <w:rFonts w:ascii="Times New Roman" w:hAnsi="Times New Roman"/>
          <w:sz w:val="28"/>
          <w:szCs w:val="28"/>
        </w:rPr>
        <w:t xml:space="preserve"> </w:t>
      </w:r>
      <w:r w:rsidR="00A316C9" w:rsidRPr="00513165">
        <w:rPr>
          <w:rFonts w:ascii="Times New Roman" w:hAnsi="Times New Roman"/>
          <w:sz w:val="28"/>
          <w:szCs w:val="28"/>
        </w:rPr>
        <w:t>№ 3. – С.136-143</w:t>
      </w:r>
    </w:p>
    <w:p w:rsidR="00587FC0" w:rsidRPr="00513165" w:rsidRDefault="00587FC0"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Милько Д.М. Оценка перспективы географии как науки // Проблемы региональной экологии. – 2012. - №4. – С. 122-135.</w:t>
      </w:r>
    </w:p>
    <w:p w:rsidR="00243C8D" w:rsidRPr="00513165" w:rsidRDefault="00243C8D"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Тейяр де Шарден. Феномен человека. – М.: Наука, 1987. – 240с.</w:t>
      </w:r>
    </w:p>
    <w:p w:rsidR="00243C8D" w:rsidRPr="00513165" w:rsidRDefault="00243C8D" w:rsidP="00513165">
      <w:pPr>
        <w:pStyle w:val="a3"/>
        <w:numPr>
          <w:ilvl w:val="0"/>
          <w:numId w:val="3"/>
        </w:numPr>
        <w:spacing w:after="0" w:line="240" w:lineRule="auto"/>
        <w:ind w:left="0" w:firstLine="0"/>
        <w:jc w:val="both"/>
        <w:rPr>
          <w:rFonts w:ascii="Times New Roman" w:hAnsi="Times New Roman"/>
          <w:sz w:val="28"/>
          <w:szCs w:val="28"/>
        </w:rPr>
      </w:pPr>
      <w:r w:rsidRPr="00513165">
        <w:rPr>
          <w:rFonts w:ascii="Times New Roman" w:hAnsi="Times New Roman"/>
          <w:sz w:val="28"/>
          <w:szCs w:val="28"/>
        </w:rPr>
        <w:t xml:space="preserve">Худяков Г.И. Концепция ноосферных структур. – Саратов: Изд-во </w:t>
      </w:r>
      <w:proofErr w:type="spellStart"/>
      <w:r w:rsidRPr="00513165">
        <w:rPr>
          <w:rFonts w:ascii="Times New Roman" w:hAnsi="Times New Roman"/>
          <w:sz w:val="28"/>
          <w:szCs w:val="28"/>
        </w:rPr>
        <w:t>Сарат</w:t>
      </w:r>
      <w:proofErr w:type="spellEnd"/>
      <w:r w:rsidRPr="00513165">
        <w:rPr>
          <w:rFonts w:ascii="Times New Roman" w:hAnsi="Times New Roman"/>
          <w:sz w:val="28"/>
          <w:szCs w:val="28"/>
        </w:rPr>
        <w:t>. ун-та, 1993. – 112с.</w:t>
      </w:r>
    </w:p>
    <w:p w:rsidR="00EC61AA" w:rsidRPr="00513165" w:rsidRDefault="00EC61AA" w:rsidP="00513165">
      <w:pPr>
        <w:pStyle w:val="a3"/>
        <w:numPr>
          <w:ilvl w:val="0"/>
          <w:numId w:val="3"/>
        </w:numPr>
        <w:spacing w:after="0" w:line="240" w:lineRule="auto"/>
        <w:ind w:left="0" w:firstLine="0"/>
        <w:jc w:val="both"/>
        <w:rPr>
          <w:rFonts w:ascii="Times New Roman" w:hAnsi="Times New Roman"/>
          <w:sz w:val="28"/>
          <w:szCs w:val="28"/>
        </w:rPr>
      </w:pPr>
      <w:proofErr w:type="spellStart"/>
      <w:r w:rsidRPr="00513165">
        <w:rPr>
          <w:rFonts w:ascii="Times New Roman" w:hAnsi="Times New Roman"/>
          <w:sz w:val="28"/>
          <w:szCs w:val="28"/>
        </w:rPr>
        <w:t>Шептуховский</w:t>
      </w:r>
      <w:proofErr w:type="spellEnd"/>
      <w:r w:rsidRPr="00513165">
        <w:rPr>
          <w:rFonts w:ascii="Times New Roman" w:hAnsi="Times New Roman"/>
          <w:sz w:val="28"/>
          <w:szCs w:val="28"/>
        </w:rPr>
        <w:t xml:space="preserve"> М.В. «Окружающий мир» в начальной школе: проблемы подготовки кадров – Шуя: Изд-во ГОУ ВПО «ШГПУ». – 2009. – 280с.</w:t>
      </w:r>
    </w:p>
    <w:sectPr w:rsidR="00EC61AA" w:rsidRPr="00513165" w:rsidSect="0051316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67B"/>
    <w:multiLevelType w:val="hybridMultilevel"/>
    <w:tmpl w:val="32704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6239A"/>
    <w:multiLevelType w:val="hybridMultilevel"/>
    <w:tmpl w:val="3DE4A7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EE84764"/>
    <w:multiLevelType w:val="hybridMultilevel"/>
    <w:tmpl w:val="6C9298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C5"/>
    <w:rsid w:val="00140CB6"/>
    <w:rsid w:val="00171FC5"/>
    <w:rsid w:val="00215949"/>
    <w:rsid w:val="00221768"/>
    <w:rsid w:val="0022317D"/>
    <w:rsid w:val="00243C8D"/>
    <w:rsid w:val="00250E41"/>
    <w:rsid w:val="002874B3"/>
    <w:rsid w:val="002A7ED4"/>
    <w:rsid w:val="002E0CDD"/>
    <w:rsid w:val="00313834"/>
    <w:rsid w:val="00376631"/>
    <w:rsid w:val="00385BB5"/>
    <w:rsid w:val="00390EEE"/>
    <w:rsid w:val="003F78F5"/>
    <w:rsid w:val="00411E3C"/>
    <w:rsid w:val="00442661"/>
    <w:rsid w:val="00473A27"/>
    <w:rsid w:val="0048313E"/>
    <w:rsid w:val="0048569F"/>
    <w:rsid w:val="004F7719"/>
    <w:rsid w:val="00513165"/>
    <w:rsid w:val="00565BFB"/>
    <w:rsid w:val="00587FC0"/>
    <w:rsid w:val="005D1630"/>
    <w:rsid w:val="00600489"/>
    <w:rsid w:val="00636531"/>
    <w:rsid w:val="006510BF"/>
    <w:rsid w:val="00693CB8"/>
    <w:rsid w:val="006E0F1A"/>
    <w:rsid w:val="006E1B1D"/>
    <w:rsid w:val="00701B3E"/>
    <w:rsid w:val="00703077"/>
    <w:rsid w:val="00705BAC"/>
    <w:rsid w:val="00737D58"/>
    <w:rsid w:val="00765140"/>
    <w:rsid w:val="007A4511"/>
    <w:rsid w:val="007D2F53"/>
    <w:rsid w:val="00800C21"/>
    <w:rsid w:val="00804337"/>
    <w:rsid w:val="00807A6B"/>
    <w:rsid w:val="00855336"/>
    <w:rsid w:val="00860657"/>
    <w:rsid w:val="00935A58"/>
    <w:rsid w:val="009667C0"/>
    <w:rsid w:val="009A2E5B"/>
    <w:rsid w:val="009B0A7D"/>
    <w:rsid w:val="009B12DF"/>
    <w:rsid w:val="009F61A1"/>
    <w:rsid w:val="00A11F67"/>
    <w:rsid w:val="00A20BAC"/>
    <w:rsid w:val="00A316C9"/>
    <w:rsid w:val="00A8254E"/>
    <w:rsid w:val="00BF7EE8"/>
    <w:rsid w:val="00C34E1C"/>
    <w:rsid w:val="00C71CD4"/>
    <w:rsid w:val="00C959C9"/>
    <w:rsid w:val="00CC5F65"/>
    <w:rsid w:val="00CF1F84"/>
    <w:rsid w:val="00D42A69"/>
    <w:rsid w:val="00DD12EF"/>
    <w:rsid w:val="00E020A4"/>
    <w:rsid w:val="00E45FFF"/>
    <w:rsid w:val="00E63F9C"/>
    <w:rsid w:val="00E65506"/>
    <w:rsid w:val="00EA586E"/>
    <w:rsid w:val="00EC61AA"/>
    <w:rsid w:val="00F710BF"/>
    <w:rsid w:val="00F97BC1"/>
    <w:rsid w:val="00FA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1AA"/>
    <w:pPr>
      <w:spacing w:after="160" w:line="256" w:lineRule="auto"/>
      <w:ind w:left="720"/>
      <w:contextualSpacing/>
    </w:pPr>
    <w:rPr>
      <w:rFonts w:ascii="Calibri" w:eastAsia="Calibri" w:hAnsi="Calibri" w:cs="Times New Roman"/>
    </w:rPr>
  </w:style>
  <w:style w:type="character" w:styleId="a4">
    <w:name w:val="Hyperlink"/>
    <w:uiPriority w:val="99"/>
    <w:unhideWhenUsed/>
    <w:rsid w:val="00587F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1AA"/>
    <w:pPr>
      <w:spacing w:after="160" w:line="256" w:lineRule="auto"/>
      <w:ind w:left="720"/>
      <w:contextualSpacing/>
    </w:pPr>
    <w:rPr>
      <w:rFonts w:ascii="Calibri" w:eastAsia="Calibri" w:hAnsi="Calibri" w:cs="Times New Roman"/>
    </w:rPr>
  </w:style>
  <w:style w:type="character" w:styleId="a4">
    <w:name w:val="Hyperlink"/>
    <w:uiPriority w:val="99"/>
    <w:unhideWhenUsed/>
    <w:rsid w:val="00587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4414">
      <w:bodyDiv w:val="1"/>
      <w:marLeft w:val="0"/>
      <w:marRight w:val="0"/>
      <w:marTop w:val="0"/>
      <w:marBottom w:val="0"/>
      <w:divBdr>
        <w:top w:val="none" w:sz="0" w:space="0" w:color="auto"/>
        <w:left w:val="none" w:sz="0" w:space="0" w:color="auto"/>
        <w:bottom w:val="none" w:sz="0" w:space="0" w:color="auto"/>
        <w:right w:val="none" w:sz="0" w:space="0" w:color="auto"/>
      </w:divBdr>
    </w:div>
    <w:div w:id="374812088">
      <w:bodyDiv w:val="1"/>
      <w:marLeft w:val="0"/>
      <w:marRight w:val="0"/>
      <w:marTop w:val="0"/>
      <w:marBottom w:val="0"/>
      <w:divBdr>
        <w:top w:val="none" w:sz="0" w:space="0" w:color="auto"/>
        <w:left w:val="none" w:sz="0" w:space="0" w:color="auto"/>
        <w:bottom w:val="none" w:sz="0" w:space="0" w:color="auto"/>
        <w:right w:val="none" w:sz="0" w:space="0" w:color="auto"/>
      </w:divBdr>
    </w:div>
    <w:div w:id="576406174">
      <w:bodyDiv w:val="1"/>
      <w:marLeft w:val="0"/>
      <w:marRight w:val="0"/>
      <w:marTop w:val="0"/>
      <w:marBottom w:val="0"/>
      <w:divBdr>
        <w:top w:val="none" w:sz="0" w:space="0" w:color="auto"/>
        <w:left w:val="none" w:sz="0" w:space="0" w:color="auto"/>
        <w:bottom w:val="none" w:sz="0" w:space="0" w:color="auto"/>
        <w:right w:val="none" w:sz="0" w:space="0" w:color="auto"/>
      </w:divBdr>
    </w:div>
    <w:div w:id="1015885598">
      <w:bodyDiv w:val="1"/>
      <w:marLeft w:val="0"/>
      <w:marRight w:val="0"/>
      <w:marTop w:val="0"/>
      <w:marBottom w:val="0"/>
      <w:divBdr>
        <w:top w:val="none" w:sz="0" w:space="0" w:color="auto"/>
        <w:left w:val="none" w:sz="0" w:space="0" w:color="auto"/>
        <w:bottom w:val="none" w:sz="0" w:space="0" w:color="auto"/>
        <w:right w:val="none" w:sz="0" w:space="0" w:color="auto"/>
      </w:divBdr>
    </w:div>
    <w:div w:id="1201671621">
      <w:bodyDiv w:val="1"/>
      <w:marLeft w:val="0"/>
      <w:marRight w:val="0"/>
      <w:marTop w:val="0"/>
      <w:marBottom w:val="0"/>
      <w:divBdr>
        <w:top w:val="none" w:sz="0" w:space="0" w:color="auto"/>
        <w:left w:val="none" w:sz="0" w:space="0" w:color="auto"/>
        <w:bottom w:val="none" w:sz="0" w:space="0" w:color="auto"/>
        <w:right w:val="none" w:sz="0" w:space="0" w:color="auto"/>
      </w:divBdr>
    </w:div>
    <w:div w:id="1868521021">
      <w:bodyDiv w:val="1"/>
      <w:marLeft w:val="0"/>
      <w:marRight w:val="0"/>
      <w:marTop w:val="0"/>
      <w:marBottom w:val="0"/>
      <w:divBdr>
        <w:top w:val="none" w:sz="0" w:space="0" w:color="auto"/>
        <w:left w:val="none" w:sz="0" w:space="0" w:color="auto"/>
        <w:bottom w:val="none" w:sz="0" w:space="0" w:color="auto"/>
        <w:right w:val="none" w:sz="0" w:space="0" w:color="auto"/>
      </w:divBdr>
    </w:div>
    <w:div w:id="21358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minanina12@mail.ru" TargetMode="External"/><Relationship Id="rId13" Type="http://schemas.openxmlformats.org/officeDocument/2006/relationships/hyperlink" Target="mailto:fominanina12@mail.ru" TargetMode="External"/><Relationship Id="rId3" Type="http://schemas.microsoft.com/office/2007/relationships/stylesWithEffects" Target="stylesWithEffects.xml"/><Relationship Id="rId7" Type="http://schemas.openxmlformats.org/officeDocument/2006/relationships/hyperlink" Target="mailto:v.a.lobkovskiy@igras.ru" TargetMode="External"/><Relationship Id="rId12" Type="http://schemas.openxmlformats.org/officeDocument/2006/relationships/hyperlink" Target="mailto:v.a.lobkovskiy@igra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mertonmagazin@mail.ru" TargetMode="External"/><Relationship Id="rId11" Type="http://schemas.openxmlformats.org/officeDocument/2006/relationships/hyperlink" Target="mailto:camertonmagazin@mail.ru" TargetMode="External"/><Relationship Id="rId5" Type="http://schemas.openxmlformats.org/officeDocument/2006/relationships/webSettings" Target="webSettings.xml"/><Relationship Id="rId15" Type="http://schemas.openxmlformats.org/officeDocument/2006/relationships/hyperlink" Target="mailto:llg77@mail.ru" TargetMode="External"/><Relationship Id="rId10" Type="http://schemas.openxmlformats.org/officeDocument/2006/relationships/hyperlink" Target="mailto:llg77@mail.ru" TargetMode="External"/><Relationship Id="rId4" Type="http://schemas.openxmlformats.org/officeDocument/2006/relationships/settings" Target="settings.xml"/><Relationship Id="rId9" Type="http://schemas.openxmlformats.org/officeDocument/2006/relationships/hyperlink" Target="mailto:haziahmetova@igras.ru" TargetMode="External"/><Relationship Id="rId14" Type="http://schemas.openxmlformats.org/officeDocument/2006/relationships/hyperlink" Target="mailto:haziahmetova@ig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3370</Words>
  <Characters>19212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Нина</cp:lastModifiedBy>
  <cp:revision>5</cp:revision>
  <dcterms:created xsi:type="dcterms:W3CDTF">2017-11-06T12:36:00Z</dcterms:created>
  <dcterms:modified xsi:type="dcterms:W3CDTF">2017-11-07T16:50:00Z</dcterms:modified>
</cp:coreProperties>
</file>